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56A54024" w:rsidR="007F5C60" w:rsidRDefault="003B1979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Intermediate</w:t>
      </w:r>
      <w:r w:rsidR="007F5C60" w:rsidRPr="007F5C6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A2021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Art Director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145E26B8" w14:textId="1112FDBA" w:rsidR="00A2021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 xml:space="preserve">Assists with the implementation of best practice creative business communications with a particular focus on the artwork and visual aspects of the campaign </w:t>
      </w:r>
    </w:p>
    <w:p w14:paraId="4DD616ED" w14:textId="209C8F88" w:rsidR="00A2021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 xml:space="preserve">Generates and develops concepts and ideas which meets the requirements of clients' strategy, </w:t>
      </w:r>
      <w:proofErr w:type="gramStart"/>
      <w:r w:rsidRPr="00A20212">
        <w:t>briefs</w:t>
      </w:r>
      <w:proofErr w:type="gramEnd"/>
      <w:r w:rsidRPr="00A20212">
        <w:t xml:space="preserve"> and branding standards </w:t>
      </w:r>
    </w:p>
    <w:p w14:paraId="3E505E96" w14:textId="313B0868" w:rsidR="00A2021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 xml:space="preserve">Clearly communicates supporting rationale for all work </w:t>
      </w:r>
    </w:p>
    <w:p w14:paraId="1C41BB0F" w14:textId="40BE59DE" w:rsidR="00A2021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 xml:space="preserve">Challenges thinking of both clients and internal teams to broaden thought and creative offering </w:t>
      </w:r>
    </w:p>
    <w:p w14:paraId="5D578FCA" w14:textId="77777777" w:rsidR="00A2021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 xml:space="preserve">May attend client briefings, presentations or pitch presentations as required </w:t>
      </w:r>
    </w:p>
    <w:p w14:paraId="66E9A817" w14:textId="03340D95" w:rsidR="00A2021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 xml:space="preserve">Collaborates with other agency teams such as Client Service and Planning to develop brand concept strategies, provide insight and challenge briefs as appropriate </w:t>
      </w:r>
    </w:p>
    <w:p w14:paraId="04DE3025" w14:textId="7EF9AE65" w:rsidR="00A2021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 xml:space="preserve">May provide coaching or guidance to more junior members of the Creative team </w:t>
      </w:r>
    </w:p>
    <w:p w14:paraId="511B5DB6" w14:textId="4BA44B69" w:rsidR="00633252" w:rsidRDefault="00A20212" w:rsidP="00A20212">
      <w:pPr>
        <w:pStyle w:val="ListParagraph"/>
        <w:numPr>
          <w:ilvl w:val="0"/>
          <w:numId w:val="28"/>
        </w:numPr>
        <w:spacing w:after="0"/>
      </w:pPr>
      <w:r w:rsidRPr="00A20212">
        <w:t>May direct commercials and photo shoots as appropriate</w:t>
      </w:r>
    </w:p>
    <w:p w14:paraId="53DC688A" w14:textId="77777777" w:rsidR="00A20212" w:rsidRDefault="00A20212" w:rsidP="00633252">
      <w:pPr>
        <w:pStyle w:val="ListParagraph"/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09F9E91D" w14:textId="77777777" w:rsidR="00E434C4" w:rsidRDefault="00E434C4" w:rsidP="00E434C4">
      <w:pPr>
        <w:pStyle w:val="ListParagraph"/>
        <w:numPr>
          <w:ilvl w:val="0"/>
          <w:numId w:val="27"/>
        </w:numPr>
      </w:pPr>
      <w:proofErr w:type="gramStart"/>
      <w:r w:rsidRPr="00E434C4">
        <w:t>Typically</w:t>
      </w:r>
      <w:proofErr w:type="gramEnd"/>
      <w:r w:rsidRPr="00E434C4">
        <w:t xml:space="preserve"> tertiary qualified with 2+ years' experience in a similar creative role</w:t>
      </w:r>
    </w:p>
    <w:p w14:paraId="37EB7B3E" w14:textId="304CB649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06216EDB" w:rsidR="009D5E7C" w:rsidRPr="009D5E7C" w:rsidRDefault="00E434C4" w:rsidP="007124F0">
      <w:pPr>
        <w:pStyle w:val="ListParagraph"/>
        <w:numPr>
          <w:ilvl w:val="0"/>
          <w:numId w:val="7"/>
        </w:numPr>
      </w:pPr>
      <w:r w:rsidRPr="00E434C4">
        <w:t xml:space="preserve">Senior </w:t>
      </w:r>
      <w:r w:rsidR="00A20212" w:rsidRPr="00A20212">
        <w:t>Art Director, Creative Director or similar.</w:t>
      </w:r>
      <w:r w:rsidR="00C33001">
        <w:t>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7169"/>
    <w:multiLevelType w:val="hybridMultilevel"/>
    <w:tmpl w:val="30A6C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6"/>
  </w:num>
  <w:num w:numId="2" w16cid:durableId="1336614029">
    <w:abstractNumId w:val="2"/>
  </w:num>
  <w:num w:numId="3" w16cid:durableId="1289242752">
    <w:abstractNumId w:val="6"/>
  </w:num>
  <w:num w:numId="4" w16cid:durableId="2078243578">
    <w:abstractNumId w:val="8"/>
  </w:num>
  <w:num w:numId="5" w16cid:durableId="1915969875">
    <w:abstractNumId w:val="3"/>
  </w:num>
  <w:num w:numId="6" w16cid:durableId="618337477">
    <w:abstractNumId w:val="25"/>
  </w:num>
  <w:num w:numId="7" w16cid:durableId="1877280388">
    <w:abstractNumId w:val="11"/>
  </w:num>
  <w:num w:numId="8" w16cid:durableId="731080463">
    <w:abstractNumId w:val="24"/>
  </w:num>
  <w:num w:numId="9" w16cid:durableId="238179164">
    <w:abstractNumId w:val="15"/>
  </w:num>
  <w:num w:numId="10" w16cid:durableId="960266110">
    <w:abstractNumId w:val="20"/>
  </w:num>
  <w:num w:numId="11" w16cid:durableId="1101416327">
    <w:abstractNumId w:val="18"/>
  </w:num>
  <w:num w:numId="12" w16cid:durableId="1829704913">
    <w:abstractNumId w:val="17"/>
  </w:num>
  <w:num w:numId="13" w16cid:durableId="1429159013">
    <w:abstractNumId w:val="12"/>
  </w:num>
  <w:num w:numId="14" w16cid:durableId="1182358789">
    <w:abstractNumId w:val="19"/>
  </w:num>
  <w:num w:numId="15" w16cid:durableId="1732852616">
    <w:abstractNumId w:val="0"/>
  </w:num>
  <w:num w:numId="16" w16cid:durableId="1027488332">
    <w:abstractNumId w:val="14"/>
  </w:num>
  <w:num w:numId="17" w16cid:durableId="764031231">
    <w:abstractNumId w:val="22"/>
  </w:num>
  <w:num w:numId="18" w16cid:durableId="1869751839">
    <w:abstractNumId w:val="10"/>
  </w:num>
  <w:num w:numId="19" w16cid:durableId="320354513">
    <w:abstractNumId w:val="21"/>
  </w:num>
  <w:num w:numId="20" w16cid:durableId="1993675116">
    <w:abstractNumId w:val="27"/>
  </w:num>
  <w:num w:numId="21" w16cid:durableId="12659404">
    <w:abstractNumId w:val="26"/>
  </w:num>
  <w:num w:numId="22" w16cid:durableId="1447843746">
    <w:abstractNumId w:val="13"/>
  </w:num>
  <w:num w:numId="23" w16cid:durableId="351340994">
    <w:abstractNumId w:val="7"/>
  </w:num>
  <w:num w:numId="24" w16cid:durableId="693849148">
    <w:abstractNumId w:val="23"/>
  </w:num>
  <w:num w:numId="25" w16cid:durableId="128985223">
    <w:abstractNumId w:val="1"/>
  </w:num>
  <w:num w:numId="26" w16cid:durableId="1847674264">
    <w:abstractNumId w:val="4"/>
  </w:num>
  <w:num w:numId="27" w16cid:durableId="1991514220">
    <w:abstractNumId w:val="9"/>
  </w:num>
  <w:num w:numId="28" w16cid:durableId="11128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0D3C61"/>
    <w:rsid w:val="001077E4"/>
    <w:rsid w:val="001A0F82"/>
    <w:rsid w:val="001C6DB3"/>
    <w:rsid w:val="002F0D21"/>
    <w:rsid w:val="003B1979"/>
    <w:rsid w:val="00633252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20212"/>
    <w:rsid w:val="00A75127"/>
    <w:rsid w:val="00BD3B29"/>
    <w:rsid w:val="00C33001"/>
    <w:rsid w:val="00C6342A"/>
    <w:rsid w:val="00D95227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2022-07-28T21:59:00Z</dcterms:created>
  <dcterms:modified xsi:type="dcterms:W3CDTF">2022-07-28T21:59:00Z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