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38DF3645" w:rsidR="009F7B98" w:rsidRPr="00645B9B" w:rsidRDefault="00645B9B" w:rsidP="004847A2">
            <w:pPr>
              <w:spacing w:before="240"/>
              <w:rPr>
                <w:rFonts w:ascii="Aptos" w:hAnsi="Aptos"/>
                <w:szCs w:val="18"/>
              </w:rPr>
            </w:pPr>
            <w:r w:rsidRPr="00645B9B">
              <w:rPr>
                <w:rFonts w:ascii="Aptos" w:hAnsi="Aptos" w:cs="Arial"/>
                <w:color w:val="000000"/>
                <w:szCs w:val="18"/>
              </w:rPr>
              <w:t>B01. New Product or Service</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726C547A" w14:textId="77777777" w:rsidR="00645B9B" w:rsidRDefault="00645B9B" w:rsidP="00645B9B">
            <w:pPr>
              <w:pStyle w:val="NormalWeb"/>
              <w:spacing w:before="0" w:beforeAutospacing="0" w:after="0" w:afterAutospacing="0"/>
              <w:ind w:right="320"/>
              <w:rPr>
                <w:rFonts w:ascii="Aptos" w:hAnsi="Aptos" w:cs="Arial"/>
                <w:color w:val="000000"/>
                <w:sz w:val="18"/>
                <w:szCs w:val="18"/>
              </w:rPr>
            </w:pPr>
          </w:p>
          <w:p w14:paraId="54235CE3" w14:textId="13A66B3A" w:rsidR="00645B9B" w:rsidRPr="00645B9B" w:rsidRDefault="00645B9B" w:rsidP="00645B9B">
            <w:pPr>
              <w:pStyle w:val="NormalWeb"/>
              <w:spacing w:before="0" w:beforeAutospacing="0" w:after="0" w:afterAutospacing="0"/>
              <w:ind w:right="320"/>
              <w:rPr>
                <w:rFonts w:ascii="Aptos" w:hAnsi="Aptos"/>
                <w:sz w:val="18"/>
                <w:szCs w:val="18"/>
              </w:rPr>
            </w:pPr>
            <w:r w:rsidRPr="00645B9B">
              <w:rPr>
                <w:rFonts w:ascii="Aptos" w:hAnsi="Aptos" w:cs="Arial"/>
                <w:color w:val="000000"/>
                <w:sz w:val="18"/>
                <w:szCs w:val="18"/>
              </w:rPr>
              <w:t>These must be NEW products, services, brands or variants developed to exist beyond just the campaign period. To be eligible, a NEW campaign and product or service must have launched within the eligibility period of 1 June 2024 and 30 June 2026.</w:t>
            </w:r>
          </w:p>
          <w:p w14:paraId="6BAF4488" w14:textId="77777777" w:rsidR="00645B9B" w:rsidRPr="00645B9B" w:rsidRDefault="00645B9B" w:rsidP="00645B9B">
            <w:pPr>
              <w:pStyle w:val="NormalWeb"/>
              <w:spacing w:before="0" w:beforeAutospacing="0" w:after="0" w:afterAutospacing="0"/>
              <w:ind w:right="320"/>
              <w:rPr>
                <w:rFonts w:ascii="Aptos" w:hAnsi="Aptos"/>
                <w:sz w:val="18"/>
                <w:szCs w:val="18"/>
              </w:rPr>
            </w:pPr>
            <w:r w:rsidRPr="00645B9B">
              <w:rPr>
                <w:rFonts w:ascii="Aptos" w:hAnsi="Aptos" w:cs="Arial"/>
                <w:color w:val="000000"/>
                <w:sz w:val="18"/>
                <w:szCs w:val="18"/>
              </w:rPr>
              <w:t> </w:t>
            </w:r>
          </w:p>
          <w:p w14:paraId="3DE50DF7" w14:textId="77777777" w:rsidR="00645B9B" w:rsidRPr="00645B9B" w:rsidRDefault="00645B9B" w:rsidP="00645B9B">
            <w:pPr>
              <w:pStyle w:val="NormalWeb"/>
              <w:spacing w:before="0" w:beforeAutospacing="0" w:after="0" w:afterAutospacing="0"/>
              <w:ind w:right="320"/>
              <w:rPr>
                <w:rFonts w:ascii="Aptos" w:hAnsi="Aptos"/>
                <w:sz w:val="18"/>
                <w:szCs w:val="18"/>
              </w:rPr>
            </w:pPr>
            <w:r w:rsidRPr="00645B9B">
              <w:rPr>
                <w:rFonts w:ascii="Aptos" w:hAnsi="Aptos" w:cs="Arial"/>
                <w:color w:val="000000"/>
                <w:sz w:val="18"/>
                <w:szCs w:val="18"/>
              </w:rPr>
              <w:t>Results for launches are often good in the first year, so you’ll need to clearly demonstrate to the judges why the results were above and beyond what would ordinarily be expected. Judges will be looking to reward both the communications of the New Product but also rewarding evidence of the development of the product itself being a result of client and agency collaboration.</w:t>
            </w:r>
          </w:p>
          <w:p w14:paraId="1755A09D" w14:textId="77777777" w:rsidR="00645B9B" w:rsidRPr="00645B9B" w:rsidRDefault="00645B9B" w:rsidP="00645B9B">
            <w:pPr>
              <w:rPr>
                <w:rFonts w:ascii="Aptos" w:hAnsi="Aptos"/>
                <w:szCs w:val="18"/>
              </w:rPr>
            </w:pPr>
          </w:p>
          <w:p w14:paraId="7ECBE637" w14:textId="63FBD5C3" w:rsidR="009F7B98" w:rsidRPr="00645B9B" w:rsidRDefault="009F7B98" w:rsidP="004847A2">
            <w:pPr>
              <w:spacing w:before="240"/>
              <w:rPr>
                <w:rFonts w:ascii="Aptos" w:hAnsi="Aptos"/>
                <w:b/>
                <w:bCs/>
                <w:color w:val="156082" w:themeColor="accent1"/>
                <w:szCs w:val="18"/>
              </w:rPr>
            </w:pPr>
            <w:r w:rsidRPr="00645B9B">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6B541494" w14:textId="77777777" w:rsidR="00645B9B" w:rsidRDefault="00645B9B">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28FC1F93"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A2E4" w14:textId="77777777" w:rsidR="0077498D" w:rsidRDefault="0077498D" w:rsidP="00054E6C">
      <w:pPr>
        <w:spacing w:after="0" w:line="240" w:lineRule="auto"/>
      </w:pPr>
      <w:r>
        <w:separator/>
      </w:r>
    </w:p>
  </w:endnote>
  <w:endnote w:type="continuationSeparator" w:id="0">
    <w:p w14:paraId="1CFCBE98" w14:textId="77777777" w:rsidR="0077498D" w:rsidRDefault="0077498D"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D22E" w14:textId="77777777" w:rsidR="0077498D" w:rsidRDefault="0077498D" w:rsidP="00054E6C">
      <w:pPr>
        <w:spacing w:after="0" w:line="240" w:lineRule="auto"/>
      </w:pPr>
      <w:r>
        <w:separator/>
      </w:r>
    </w:p>
  </w:footnote>
  <w:footnote w:type="continuationSeparator" w:id="0">
    <w:p w14:paraId="6365F7EB" w14:textId="77777777" w:rsidR="0077498D" w:rsidRDefault="0077498D"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5533FE66" w:rsidR="00054E6C" w:rsidRPr="00645B9B" w:rsidRDefault="00645B9B" w:rsidP="002E139B">
          <w:pPr>
            <w:pStyle w:val="Header"/>
            <w:jc w:val="right"/>
            <w:rPr>
              <w:rFonts w:cs="Times New Roman"/>
              <w:color w:val="FF5443"/>
              <w:sz w:val="18"/>
              <w:szCs w:val="18"/>
            </w:rPr>
          </w:pPr>
          <w:r w:rsidRPr="00645B9B">
            <w:rPr>
              <w:rFonts w:cs="Arial"/>
              <w:color w:val="000000"/>
              <w:sz w:val="18"/>
              <w:szCs w:val="18"/>
            </w:rPr>
            <w:t>B01. NEW PRODUCT OR SERVICE</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45B9B"/>
    <w:rsid w:val="006727C5"/>
    <w:rsid w:val="00697FBD"/>
    <w:rsid w:val="006A45D3"/>
    <w:rsid w:val="006B38BE"/>
    <w:rsid w:val="0071374E"/>
    <w:rsid w:val="00724967"/>
    <w:rsid w:val="00727ADB"/>
    <w:rsid w:val="00744ACC"/>
    <w:rsid w:val="00754379"/>
    <w:rsid w:val="007573F5"/>
    <w:rsid w:val="0077498D"/>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C4C1D"/>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 w:type="paragraph" w:styleId="NormalWeb">
    <w:name w:val="Normal (Web)"/>
    <w:basedOn w:val="Normal"/>
    <w:uiPriority w:val="99"/>
    <w:semiHidden/>
    <w:unhideWhenUsed/>
    <w:rsid w:val="00645B9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Props1.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2.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4.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1150</Words>
  <Characters>6165</Characters>
  <Application>Microsoft Office Word</Application>
  <DocSecurity>0</DocSecurity>
  <Lines>186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2</cp:revision>
  <dcterms:created xsi:type="dcterms:W3CDTF">2026-04-07T00:12:00Z</dcterms:created>
  <dcterms:modified xsi:type="dcterms:W3CDTF">2026-04-07T00:12:00Z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