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0166B" w14:textId="00F7C538" w:rsidR="002C4F62" w:rsidRPr="00B468C3" w:rsidRDefault="002C4F62" w:rsidP="002C4F62">
      <w:pPr>
        <w:jc w:val="both"/>
        <w:rPr>
          <w:rFonts w:eastAsia="Times New Roman" w:cstheme="minorHAnsi"/>
        </w:rPr>
      </w:pPr>
      <w:r w:rsidRPr="00B468C3">
        <w:rPr>
          <w:rFonts w:eastAsia="Times New Roman" w:cstheme="minorHAnsi"/>
        </w:rPr>
        <w:t>This category recognises how the use of insight, analytics or market intelligence has resulted in media campaign and business success. Judges will look for entries that demonstrate how an agency has uncovered an insight, how this insight has shaped the media strategy development and execution and the business success that this has delivered. Sources of insight could vary from proprietary research, to social listening through to quantitative or qualitative studies. The insight section of the entry will account for 40</w:t>
      </w:r>
      <w:r w:rsidR="00B468C3">
        <w:rPr>
          <w:rFonts w:eastAsia="Times New Roman" w:cstheme="minorHAnsi"/>
        </w:rPr>
        <w:t>%</w:t>
      </w:r>
      <w:r w:rsidRPr="00B468C3">
        <w:rPr>
          <w:rFonts w:eastAsia="Times New Roman" w:cstheme="minorHAnsi"/>
        </w:rPr>
        <w:t xml:space="preserve"> of the </w:t>
      </w:r>
      <w:r w:rsidR="00F93516" w:rsidRPr="00B468C3">
        <w:rPr>
          <w:rFonts w:eastAsia="Times New Roman" w:cstheme="minorHAnsi"/>
        </w:rPr>
        <w:t>judges</w:t>
      </w:r>
      <w:r w:rsidRPr="00B468C3">
        <w:rPr>
          <w:rFonts w:eastAsia="Times New Roman" w:cstheme="minorHAnsi"/>
        </w:rPr>
        <w:t xml:space="preserve"> score.</w:t>
      </w:r>
    </w:p>
    <w:p w14:paraId="25B8A001" w14:textId="3E4CC9B5" w:rsidR="00DE02B2" w:rsidRPr="00731BFE" w:rsidRDefault="00DE02B2" w:rsidP="00DE02B2">
      <w:pPr>
        <w:rPr>
          <w:rFonts w:cstheme="minorHAnsi"/>
          <w:sz w:val="20"/>
          <w:szCs w:val="20"/>
        </w:rPr>
      </w:pPr>
    </w:p>
    <w:tbl>
      <w:tblPr>
        <w:tblStyle w:val="TableGrid"/>
        <w:tblW w:w="14709" w:type="dxa"/>
        <w:tblLook w:val="04A0" w:firstRow="1" w:lastRow="0" w:firstColumn="1" w:lastColumn="0" w:noHBand="0" w:noVBand="1"/>
      </w:tblPr>
      <w:tblGrid>
        <w:gridCol w:w="1897"/>
        <w:gridCol w:w="2747"/>
        <w:gridCol w:w="3261"/>
        <w:gridCol w:w="6804"/>
      </w:tblGrid>
      <w:tr w:rsidR="00B760A5" w:rsidRPr="00731BFE" w14:paraId="0D4A7620" w14:textId="77777777" w:rsidTr="00B760A5">
        <w:tc>
          <w:tcPr>
            <w:tcW w:w="1897" w:type="dxa"/>
          </w:tcPr>
          <w:p w14:paraId="2479EC5D" w14:textId="77777777" w:rsidR="00B760A5" w:rsidRPr="00731BFE" w:rsidRDefault="00B760A5" w:rsidP="002F1BBA">
            <w:pPr>
              <w:spacing w:before="120" w:after="120"/>
              <w:rPr>
                <w:rFonts w:eastAsia="Times New Roman" w:cstheme="minorHAnsi"/>
                <w:b/>
                <w:szCs w:val="20"/>
              </w:rPr>
            </w:pPr>
            <w:r w:rsidRPr="00731BFE">
              <w:rPr>
                <w:rFonts w:eastAsia="Times New Roman" w:cstheme="minorHAnsi"/>
                <w:b/>
                <w:szCs w:val="20"/>
              </w:rPr>
              <w:t>Entry Number:</w:t>
            </w:r>
          </w:p>
        </w:tc>
        <w:tc>
          <w:tcPr>
            <w:tcW w:w="2747" w:type="dxa"/>
          </w:tcPr>
          <w:p w14:paraId="746D7DAE" w14:textId="77777777" w:rsidR="00B760A5" w:rsidRPr="00731BFE" w:rsidRDefault="00B760A5" w:rsidP="002F1BBA">
            <w:pPr>
              <w:rPr>
                <w:rFonts w:eastAsia="Times New Roman" w:cstheme="minorHAnsi"/>
                <w:szCs w:val="20"/>
              </w:rPr>
            </w:pPr>
          </w:p>
        </w:tc>
        <w:tc>
          <w:tcPr>
            <w:tcW w:w="3261" w:type="dxa"/>
            <w:tcBorders>
              <w:top w:val="nil"/>
              <w:left w:val="nil"/>
              <w:bottom w:val="nil"/>
              <w:right w:val="nil"/>
            </w:tcBorders>
          </w:tcPr>
          <w:p w14:paraId="71FCA23B" w14:textId="77777777" w:rsidR="00B760A5" w:rsidRPr="00731BFE" w:rsidRDefault="00B760A5" w:rsidP="00B760A5">
            <w:pPr>
              <w:spacing w:before="120" w:after="120"/>
              <w:jc w:val="right"/>
              <w:rPr>
                <w:rFonts w:eastAsia="Times New Roman" w:cstheme="minorHAnsi"/>
                <w:b/>
                <w:szCs w:val="20"/>
              </w:rPr>
            </w:pPr>
            <w:r w:rsidRPr="00731BFE">
              <w:rPr>
                <w:rFonts w:eastAsia="Times New Roman" w:cstheme="minorHAnsi"/>
                <w:b/>
                <w:szCs w:val="20"/>
              </w:rPr>
              <w:t>Name of Judge:</w:t>
            </w:r>
          </w:p>
        </w:tc>
        <w:tc>
          <w:tcPr>
            <w:tcW w:w="6804" w:type="dxa"/>
            <w:tcBorders>
              <w:top w:val="nil"/>
              <w:left w:val="nil"/>
              <w:bottom w:val="nil"/>
              <w:right w:val="nil"/>
            </w:tcBorders>
          </w:tcPr>
          <w:p w14:paraId="03E89937" w14:textId="77777777" w:rsidR="00B760A5" w:rsidRPr="00731BFE" w:rsidRDefault="00B760A5" w:rsidP="002F1BBA">
            <w:pPr>
              <w:rPr>
                <w:rFonts w:eastAsia="Times New Roman" w:cstheme="minorHAnsi"/>
                <w:szCs w:val="20"/>
              </w:rPr>
            </w:pPr>
          </w:p>
        </w:tc>
      </w:tr>
    </w:tbl>
    <w:p w14:paraId="79ADF6AF" w14:textId="77777777" w:rsidR="009B7061" w:rsidRPr="00731BFE" w:rsidRDefault="009B7061" w:rsidP="009B7061">
      <w:pPr>
        <w:rPr>
          <w:rFonts w:eastAsia="Times New Roman" w:cstheme="minorHAnsi"/>
          <w:sz w:val="16"/>
          <w:szCs w:val="20"/>
        </w:rPr>
      </w:pPr>
    </w:p>
    <w:p w14:paraId="1B467973" w14:textId="3CAD7B02" w:rsidR="009B7061" w:rsidRPr="00731BFE" w:rsidRDefault="009B7061" w:rsidP="00945E4D">
      <w:pPr>
        <w:jc w:val="both"/>
        <w:rPr>
          <w:rFonts w:eastAsia="Times New Roman" w:cstheme="minorHAnsi"/>
          <w:sz w:val="16"/>
          <w:szCs w:val="20"/>
        </w:rPr>
      </w:pPr>
      <w:r w:rsidRPr="00731BFE">
        <w:rPr>
          <w:rFonts w:eastAsia="Times New Roman" w:cstheme="minorHAnsi"/>
          <w:sz w:val="16"/>
          <w:szCs w:val="20"/>
        </w:rPr>
        <w:t xml:space="preserve">In each category, judges are looking for media thinking that has significantly contributed to the overall success of the campaign. The focus is on strategic thinking and how it relates to the business challenges and objectives. The effectiveness and results achieved should accurately reflect the objectives and strategy. The judges want to see clarity of thinking, identification and application of insights and innovation. It’s important to remember that a </w:t>
      </w:r>
      <w:bookmarkStart w:id="0" w:name="_GoBack"/>
      <w:r w:rsidRPr="00731BFE">
        <w:rPr>
          <w:rFonts w:eastAsia="Times New Roman" w:cstheme="minorHAnsi"/>
          <w:sz w:val="16"/>
          <w:szCs w:val="20"/>
        </w:rPr>
        <w:t>campaign founded on a sound, solid strategy can be as effective as one containing significant innovation.</w:t>
      </w:r>
    </w:p>
    <w:bookmarkEnd w:id="0"/>
    <w:p w14:paraId="7CF15392" w14:textId="77777777" w:rsidR="002F1BBA" w:rsidRPr="00731BFE" w:rsidRDefault="002F1BBA" w:rsidP="00713DBC">
      <w:pPr>
        <w:spacing w:before="60" w:after="60"/>
        <w:rPr>
          <w:rFonts w:eastAsia="Times New Roman" w:cstheme="minorHAnsi"/>
          <w:b/>
          <w:color w:val="FF0000"/>
          <w:szCs w:val="20"/>
        </w:rPr>
      </w:pPr>
      <w:r w:rsidRPr="00731BFE">
        <w:rPr>
          <w:rFonts w:eastAsia="Times New Roman" w:cstheme="minorHAnsi"/>
          <w:b/>
          <w:color w:val="FF0000"/>
          <w:szCs w:val="20"/>
        </w:rPr>
        <w:t>Please enter your mark in the ‘Scor</w:t>
      </w:r>
      <w:r w:rsidR="006E1D71" w:rsidRPr="00731BFE">
        <w:rPr>
          <w:rFonts w:eastAsia="Times New Roman" w:cstheme="minorHAnsi"/>
          <w:b/>
          <w:color w:val="FF0000"/>
          <w:szCs w:val="20"/>
        </w:rPr>
        <w:t xml:space="preserve">e’ </w:t>
      </w:r>
      <w:r w:rsidRPr="00731BFE">
        <w:rPr>
          <w:rFonts w:eastAsia="Times New Roman" w:cstheme="minorHAnsi"/>
          <w:b/>
          <w:color w:val="FF0000"/>
          <w:szCs w:val="20"/>
        </w:rPr>
        <w:t xml:space="preserve">column for </w:t>
      </w:r>
      <w:r w:rsidRPr="00731BFE">
        <w:rPr>
          <w:rFonts w:eastAsia="Times New Roman" w:cstheme="minorHAnsi"/>
          <w:b/>
          <w:color w:val="FF0000"/>
          <w:szCs w:val="20"/>
          <w:u w:val="single"/>
        </w:rPr>
        <w:t>EACH</w:t>
      </w:r>
      <w:r w:rsidRPr="00731BFE">
        <w:rPr>
          <w:rFonts w:eastAsia="Times New Roman" w:cstheme="minorHAnsi"/>
          <w:b/>
          <w:color w:val="FF0000"/>
          <w:szCs w:val="20"/>
        </w:rPr>
        <w:t xml:space="preserve"> section</w:t>
      </w:r>
    </w:p>
    <w:p w14:paraId="5270A0B9" w14:textId="77777777" w:rsidR="002F1BBA" w:rsidRPr="00731BFE" w:rsidRDefault="006E1D71" w:rsidP="00F07078">
      <w:pPr>
        <w:tabs>
          <w:tab w:val="left" w:pos="9356"/>
          <w:tab w:val="left" w:pos="14317"/>
        </w:tabs>
        <w:ind w:right="-626"/>
        <w:rPr>
          <w:rFonts w:eastAsia="Times New Roman" w:cstheme="minorHAnsi"/>
          <w:b/>
          <w:sz w:val="20"/>
          <w:szCs w:val="20"/>
        </w:rPr>
      </w:pPr>
      <w:r w:rsidRPr="00731BFE">
        <w:rPr>
          <w:rFonts w:eastAsia="Times New Roman" w:cstheme="minorHAnsi"/>
          <w:b/>
          <w:sz w:val="20"/>
          <w:szCs w:val="20"/>
        </w:rPr>
        <w:t>Entry Form Question</w:t>
      </w:r>
      <w:r w:rsidRPr="00731BFE">
        <w:rPr>
          <w:rFonts w:eastAsia="Times New Roman" w:cstheme="minorHAnsi"/>
          <w:b/>
          <w:sz w:val="20"/>
          <w:szCs w:val="20"/>
        </w:rPr>
        <w:tab/>
      </w:r>
      <w:r w:rsidR="00F07078" w:rsidRPr="00731BFE">
        <w:rPr>
          <w:rFonts w:eastAsia="Times New Roman" w:cstheme="minorHAnsi"/>
          <w:b/>
          <w:sz w:val="20"/>
          <w:szCs w:val="20"/>
        </w:rPr>
        <w:tab/>
      </w:r>
      <w:r w:rsidRPr="00731BFE">
        <w:rPr>
          <w:rFonts w:eastAsia="Times New Roman" w:cstheme="minorHAnsi"/>
          <w:b/>
          <w:sz w:val="20"/>
          <w:szCs w:val="20"/>
        </w:rPr>
        <w:t>Score</w:t>
      </w:r>
    </w:p>
    <w:tbl>
      <w:tblPr>
        <w:tblW w:w="1541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85" w:type="dxa"/>
          <w:bottom w:w="85" w:type="dxa"/>
        </w:tblCellMar>
        <w:tblLook w:val="00A0" w:firstRow="1" w:lastRow="0" w:firstColumn="1" w:lastColumn="0" w:noHBand="0" w:noVBand="0"/>
      </w:tblPr>
      <w:tblGrid>
        <w:gridCol w:w="13858"/>
        <w:gridCol w:w="1559"/>
      </w:tblGrid>
      <w:tr w:rsidR="00344645" w:rsidRPr="00731BFE" w14:paraId="069F3658" w14:textId="77777777" w:rsidTr="00344645">
        <w:trPr>
          <w:trHeight w:val="113"/>
        </w:trPr>
        <w:tc>
          <w:tcPr>
            <w:tcW w:w="13858" w:type="dxa"/>
            <w:shd w:val="clear" w:color="auto" w:fill="D9D9D9" w:themeFill="background1" w:themeFillShade="D9"/>
            <w:vAlign w:val="center"/>
          </w:tcPr>
          <w:p w14:paraId="45D2AB7A" w14:textId="5E081F10" w:rsidR="00344645" w:rsidRPr="00731BFE" w:rsidRDefault="001B5516" w:rsidP="00344645">
            <w:pPr>
              <w:tabs>
                <w:tab w:val="left" w:pos="426"/>
                <w:tab w:val="right" w:pos="13637"/>
              </w:tabs>
              <w:rPr>
                <w:rFonts w:eastAsia="Times New Roman" w:cstheme="minorHAnsi"/>
                <w:b/>
                <w:sz w:val="20"/>
                <w:szCs w:val="20"/>
              </w:rPr>
            </w:pPr>
            <w:r w:rsidRPr="00731BFE">
              <w:rPr>
                <w:rFonts w:eastAsia="Times New Roman" w:cstheme="minorHAnsi"/>
                <w:b/>
                <w:sz w:val="20"/>
                <w:szCs w:val="20"/>
              </w:rPr>
              <w:t>1</w:t>
            </w:r>
            <w:r w:rsidR="00344645" w:rsidRPr="00731BFE">
              <w:rPr>
                <w:rFonts w:eastAsia="Times New Roman" w:cstheme="minorHAnsi"/>
                <w:b/>
                <w:sz w:val="20"/>
                <w:szCs w:val="20"/>
              </w:rPr>
              <w:t xml:space="preserve">. </w:t>
            </w:r>
            <w:r w:rsidR="00344645" w:rsidRPr="00731BFE">
              <w:rPr>
                <w:rFonts w:eastAsia="Times New Roman" w:cstheme="minorHAnsi"/>
                <w:b/>
                <w:sz w:val="20"/>
                <w:szCs w:val="20"/>
              </w:rPr>
              <w:tab/>
              <w:t xml:space="preserve">INSIGHT.  What was the marketing challenge and insight?   </w:t>
            </w:r>
          </w:p>
        </w:tc>
        <w:tc>
          <w:tcPr>
            <w:tcW w:w="1559" w:type="dxa"/>
            <w:shd w:val="clear" w:color="auto" w:fill="D9D9D9" w:themeFill="background1" w:themeFillShade="D9"/>
            <w:vAlign w:val="center"/>
          </w:tcPr>
          <w:p w14:paraId="31C2D3BA" w14:textId="53CAFA96" w:rsidR="00344645" w:rsidRPr="00731BFE" w:rsidRDefault="00344645" w:rsidP="00344645">
            <w:pPr>
              <w:tabs>
                <w:tab w:val="left" w:pos="555"/>
              </w:tabs>
              <w:jc w:val="center"/>
              <w:rPr>
                <w:rFonts w:eastAsia="Times New Roman" w:cstheme="minorHAnsi"/>
                <w:b/>
                <w:sz w:val="18"/>
                <w:szCs w:val="18"/>
              </w:rPr>
            </w:pPr>
            <w:r w:rsidRPr="00731BFE">
              <w:rPr>
                <w:rFonts w:eastAsia="Times New Roman" w:cstheme="minorHAnsi"/>
                <w:b/>
                <w:sz w:val="18"/>
                <w:szCs w:val="18"/>
              </w:rPr>
              <w:t>Score out of 10</w:t>
            </w:r>
          </w:p>
        </w:tc>
      </w:tr>
      <w:tr w:rsidR="00344645" w:rsidRPr="00731BFE" w14:paraId="6BE10123" w14:textId="77777777" w:rsidTr="00344645">
        <w:tc>
          <w:tcPr>
            <w:tcW w:w="13858" w:type="dxa"/>
            <w:shd w:val="clear" w:color="auto" w:fill="auto"/>
          </w:tcPr>
          <w:p w14:paraId="3524D564" w14:textId="2C0C810E" w:rsidR="00344645" w:rsidRPr="00731BFE" w:rsidRDefault="00344645" w:rsidP="00344645">
            <w:pPr>
              <w:tabs>
                <w:tab w:val="left" w:pos="426"/>
                <w:tab w:val="right" w:pos="13637"/>
              </w:tabs>
              <w:jc w:val="both"/>
              <w:rPr>
                <w:rFonts w:eastAsia="Times New Roman" w:cstheme="minorHAnsi"/>
                <w:sz w:val="20"/>
                <w:szCs w:val="20"/>
              </w:rPr>
            </w:pPr>
            <w:r w:rsidRPr="00731BFE">
              <w:rPr>
                <w:rFonts w:eastAsia="Times New Roman" w:cstheme="minorHAnsi"/>
                <w:sz w:val="20"/>
                <w:szCs w:val="20"/>
              </w:rPr>
              <w:t>Is the business and marketing challenge clear and precise? How significant was that challenge? Does the entry demonstrate a clear understanding of the category/consumer/brand relationship that resulted in the development of a powerful/compelling insight to unlock business growth?</w:t>
            </w:r>
            <w:r w:rsidRPr="00731BFE">
              <w:rPr>
                <w:rFonts w:eastAsia="Times New Roman" w:cstheme="minorHAnsi"/>
                <w:sz w:val="20"/>
                <w:szCs w:val="20"/>
              </w:rPr>
              <w:tab/>
            </w:r>
            <w:r w:rsidRPr="00731BFE">
              <w:rPr>
                <w:rFonts w:eastAsia="Times New Roman" w:cstheme="minorHAnsi"/>
                <w:i/>
                <w:color w:val="0070C0"/>
                <w:sz w:val="20"/>
                <w:szCs w:val="20"/>
              </w:rPr>
              <w:t xml:space="preserve">Weighting </w:t>
            </w:r>
            <w:r w:rsidR="00E9244C" w:rsidRPr="00731BFE">
              <w:rPr>
                <w:rFonts w:eastAsia="Times New Roman" w:cstheme="minorHAnsi"/>
                <w:i/>
                <w:color w:val="0070C0"/>
                <w:sz w:val="20"/>
                <w:szCs w:val="20"/>
              </w:rPr>
              <w:t>40</w:t>
            </w:r>
            <w:r w:rsidRPr="00731BFE">
              <w:rPr>
                <w:rFonts w:eastAsia="Times New Roman" w:cstheme="minorHAnsi"/>
                <w:i/>
                <w:color w:val="0070C0"/>
                <w:sz w:val="20"/>
                <w:szCs w:val="20"/>
              </w:rPr>
              <w:t>%</w:t>
            </w:r>
          </w:p>
        </w:tc>
        <w:tc>
          <w:tcPr>
            <w:tcW w:w="1559" w:type="dxa"/>
          </w:tcPr>
          <w:p w14:paraId="2CFC2822" w14:textId="77777777" w:rsidR="00344645" w:rsidRPr="00731BFE" w:rsidRDefault="00344645" w:rsidP="00344645">
            <w:pPr>
              <w:tabs>
                <w:tab w:val="right" w:pos="1343"/>
              </w:tabs>
              <w:jc w:val="right"/>
              <w:rPr>
                <w:rFonts w:eastAsia="Times New Roman" w:cstheme="minorHAnsi"/>
                <w:b/>
                <w:sz w:val="18"/>
                <w:szCs w:val="18"/>
              </w:rPr>
            </w:pPr>
            <w:r w:rsidRPr="00731BFE">
              <w:rPr>
                <w:rFonts w:eastAsia="Times New Roman" w:cstheme="minorHAnsi"/>
                <w:b/>
                <w:sz w:val="18"/>
                <w:szCs w:val="18"/>
              </w:rPr>
              <w:tab/>
            </w:r>
          </w:p>
          <w:p w14:paraId="609C5972" w14:textId="77777777" w:rsidR="00344645" w:rsidRPr="00731BFE" w:rsidRDefault="00344645" w:rsidP="00344645">
            <w:pPr>
              <w:tabs>
                <w:tab w:val="right" w:pos="1343"/>
              </w:tabs>
              <w:jc w:val="right"/>
              <w:rPr>
                <w:rFonts w:eastAsia="Times New Roman" w:cstheme="minorHAnsi"/>
                <w:b/>
                <w:sz w:val="18"/>
                <w:szCs w:val="18"/>
              </w:rPr>
            </w:pPr>
          </w:p>
          <w:p w14:paraId="569E4A87" w14:textId="692053FC" w:rsidR="00344645" w:rsidRPr="00731BFE" w:rsidRDefault="00344645" w:rsidP="00344645">
            <w:pPr>
              <w:tabs>
                <w:tab w:val="right" w:pos="1343"/>
              </w:tabs>
              <w:spacing w:line="276" w:lineRule="auto"/>
              <w:jc w:val="right"/>
              <w:rPr>
                <w:rFonts w:eastAsia="Times New Roman" w:cstheme="minorHAnsi"/>
                <w:b/>
                <w:sz w:val="16"/>
                <w:szCs w:val="16"/>
              </w:rPr>
            </w:pPr>
            <w:r w:rsidRPr="00731BFE">
              <w:rPr>
                <w:rFonts w:eastAsia="Times New Roman" w:cstheme="minorHAnsi"/>
                <w:b/>
                <w:sz w:val="24"/>
                <w:szCs w:val="24"/>
              </w:rPr>
              <w:t>/10</w:t>
            </w:r>
          </w:p>
        </w:tc>
      </w:tr>
      <w:tr w:rsidR="00344645" w:rsidRPr="00731BFE" w14:paraId="4BCF038E" w14:textId="77777777" w:rsidTr="00344645">
        <w:tc>
          <w:tcPr>
            <w:tcW w:w="13858" w:type="dxa"/>
            <w:shd w:val="clear" w:color="auto" w:fill="D9D9D9" w:themeFill="background1" w:themeFillShade="D9"/>
          </w:tcPr>
          <w:p w14:paraId="31F5830B" w14:textId="28EA49AF" w:rsidR="00344645" w:rsidRPr="00731BFE" w:rsidRDefault="001B5516" w:rsidP="001B5516">
            <w:pPr>
              <w:tabs>
                <w:tab w:val="left" w:pos="426"/>
                <w:tab w:val="right" w:pos="13637"/>
              </w:tabs>
              <w:rPr>
                <w:rFonts w:eastAsia="Times New Roman" w:cstheme="minorHAnsi"/>
                <w:b/>
                <w:sz w:val="20"/>
                <w:szCs w:val="20"/>
              </w:rPr>
            </w:pPr>
            <w:r w:rsidRPr="00731BFE">
              <w:rPr>
                <w:rFonts w:eastAsia="Times New Roman" w:cstheme="minorHAnsi"/>
                <w:b/>
                <w:sz w:val="20"/>
                <w:szCs w:val="20"/>
              </w:rPr>
              <w:t xml:space="preserve">2. </w:t>
            </w:r>
            <w:r w:rsidRPr="00731BFE">
              <w:rPr>
                <w:rFonts w:eastAsia="Times New Roman" w:cstheme="minorHAnsi"/>
                <w:b/>
                <w:sz w:val="20"/>
                <w:szCs w:val="20"/>
              </w:rPr>
              <w:tab/>
              <w:t>STRATEGY.  What was the</w:t>
            </w:r>
            <w:r w:rsidR="00344645" w:rsidRPr="00731BFE">
              <w:rPr>
                <w:rFonts w:eastAsia="Times New Roman" w:cstheme="minorHAnsi"/>
                <w:b/>
                <w:sz w:val="20"/>
                <w:szCs w:val="20"/>
              </w:rPr>
              <w:t xml:space="preserve"> strategy? </w:t>
            </w:r>
          </w:p>
        </w:tc>
        <w:tc>
          <w:tcPr>
            <w:tcW w:w="1559" w:type="dxa"/>
            <w:shd w:val="clear" w:color="auto" w:fill="D9D9D9" w:themeFill="background1" w:themeFillShade="D9"/>
          </w:tcPr>
          <w:p w14:paraId="732398A2" w14:textId="1842E821" w:rsidR="00344645" w:rsidRPr="00731BFE" w:rsidRDefault="00344645" w:rsidP="00344645">
            <w:pPr>
              <w:tabs>
                <w:tab w:val="left" w:pos="555"/>
              </w:tabs>
              <w:jc w:val="center"/>
              <w:rPr>
                <w:rFonts w:eastAsia="Times New Roman" w:cstheme="minorHAnsi"/>
                <w:b/>
                <w:sz w:val="18"/>
                <w:szCs w:val="18"/>
              </w:rPr>
            </w:pPr>
            <w:r w:rsidRPr="00731BFE">
              <w:rPr>
                <w:rFonts w:eastAsia="Times New Roman" w:cstheme="minorHAnsi"/>
                <w:b/>
                <w:sz w:val="18"/>
                <w:szCs w:val="18"/>
              </w:rPr>
              <w:t>Score out of 10</w:t>
            </w:r>
          </w:p>
        </w:tc>
      </w:tr>
      <w:tr w:rsidR="00344645" w:rsidRPr="00731BFE" w14:paraId="42F9F3FE" w14:textId="77777777" w:rsidTr="00344645">
        <w:tc>
          <w:tcPr>
            <w:tcW w:w="13858" w:type="dxa"/>
          </w:tcPr>
          <w:p w14:paraId="5FC845C3" w14:textId="31FEF34E" w:rsidR="00344645" w:rsidRPr="00731BFE" w:rsidRDefault="00344645" w:rsidP="001B5516">
            <w:pPr>
              <w:tabs>
                <w:tab w:val="left" w:pos="426"/>
                <w:tab w:val="right" w:pos="13637"/>
              </w:tabs>
              <w:jc w:val="both"/>
              <w:rPr>
                <w:rFonts w:eastAsia="Times New Roman" w:cstheme="minorHAnsi"/>
                <w:sz w:val="20"/>
                <w:szCs w:val="20"/>
              </w:rPr>
            </w:pPr>
            <w:r w:rsidRPr="00731BFE">
              <w:rPr>
                <w:rFonts w:eastAsia="Times New Roman" w:cstheme="minorHAnsi"/>
                <w:sz w:val="20"/>
                <w:szCs w:val="20"/>
              </w:rPr>
              <w:t xml:space="preserve">Is the strategy clearly &amp; succinctly defined? Is the strategy strongly connected to the insight that has been developed?  What is the relationship between the </w:t>
            </w:r>
            <w:r w:rsidR="001B5516" w:rsidRPr="00731BFE">
              <w:rPr>
                <w:rFonts w:eastAsia="Times New Roman" w:cstheme="minorHAnsi"/>
                <w:sz w:val="20"/>
                <w:szCs w:val="20"/>
              </w:rPr>
              <w:t>insight, media s</w:t>
            </w:r>
            <w:r w:rsidRPr="00731BFE">
              <w:rPr>
                <w:rFonts w:eastAsia="Times New Roman" w:cstheme="minorHAnsi"/>
                <w:sz w:val="20"/>
                <w:szCs w:val="20"/>
              </w:rPr>
              <w:t>trategy and creative solution - how does one enhance the other?</w:t>
            </w:r>
            <w:r w:rsidRPr="00731BFE">
              <w:rPr>
                <w:rFonts w:eastAsia="Times New Roman" w:cstheme="minorHAnsi"/>
                <w:sz w:val="20"/>
                <w:szCs w:val="20"/>
              </w:rPr>
              <w:tab/>
            </w:r>
            <w:r w:rsidRPr="00731BFE">
              <w:rPr>
                <w:rFonts w:eastAsia="Times New Roman" w:cstheme="minorHAnsi"/>
                <w:i/>
                <w:color w:val="0070C0"/>
                <w:sz w:val="20"/>
                <w:szCs w:val="20"/>
              </w:rPr>
              <w:t xml:space="preserve">Weighting </w:t>
            </w:r>
            <w:r w:rsidR="00E9244C" w:rsidRPr="00731BFE">
              <w:rPr>
                <w:rFonts w:eastAsia="Times New Roman" w:cstheme="minorHAnsi"/>
                <w:i/>
                <w:color w:val="0070C0"/>
                <w:sz w:val="20"/>
                <w:szCs w:val="20"/>
              </w:rPr>
              <w:t>20</w:t>
            </w:r>
            <w:r w:rsidRPr="00731BFE">
              <w:rPr>
                <w:rFonts w:eastAsia="Times New Roman" w:cstheme="minorHAnsi"/>
                <w:i/>
                <w:color w:val="0070C0"/>
                <w:sz w:val="20"/>
                <w:szCs w:val="20"/>
              </w:rPr>
              <w:t>%</w:t>
            </w:r>
          </w:p>
        </w:tc>
        <w:tc>
          <w:tcPr>
            <w:tcW w:w="1559" w:type="dxa"/>
          </w:tcPr>
          <w:p w14:paraId="59CFFDF2" w14:textId="77777777" w:rsidR="00344645" w:rsidRPr="00731BFE" w:rsidRDefault="00344645" w:rsidP="00344645">
            <w:pPr>
              <w:tabs>
                <w:tab w:val="right" w:pos="1343"/>
              </w:tabs>
              <w:jc w:val="right"/>
              <w:rPr>
                <w:rFonts w:eastAsia="Times New Roman" w:cstheme="minorHAnsi"/>
                <w:b/>
                <w:sz w:val="18"/>
                <w:szCs w:val="18"/>
              </w:rPr>
            </w:pPr>
            <w:r w:rsidRPr="00731BFE">
              <w:rPr>
                <w:rFonts w:eastAsia="Times New Roman" w:cstheme="minorHAnsi"/>
                <w:b/>
                <w:sz w:val="18"/>
                <w:szCs w:val="18"/>
              </w:rPr>
              <w:tab/>
            </w:r>
          </w:p>
          <w:p w14:paraId="1B4E2374" w14:textId="77777777" w:rsidR="00344645" w:rsidRPr="00731BFE" w:rsidRDefault="00344645" w:rsidP="00344645">
            <w:pPr>
              <w:tabs>
                <w:tab w:val="right" w:pos="1343"/>
              </w:tabs>
              <w:jc w:val="right"/>
              <w:rPr>
                <w:rFonts w:eastAsia="Times New Roman" w:cstheme="minorHAnsi"/>
                <w:b/>
                <w:sz w:val="18"/>
                <w:szCs w:val="18"/>
              </w:rPr>
            </w:pPr>
          </w:p>
          <w:p w14:paraId="165F4D0F" w14:textId="1FB2DA41" w:rsidR="00344645" w:rsidRPr="00731BFE" w:rsidRDefault="00344645" w:rsidP="00344645">
            <w:pPr>
              <w:tabs>
                <w:tab w:val="right" w:pos="1343"/>
              </w:tabs>
              <w:spacing w:line="276" w:lineRule="auto"/>
              <w:jc w:val="right"/>
              <w:rPr>
                <w:rFonts w:eastAsia="Times New Roman" w:cstheme="minorHAnsi"/>
                <w:b/>
                <w:sz w:val="16"/>
                <w:szCs w:val="16"/>
              </w:rPr>
            </w:pPr>
            <w:r w:rsidRPr="00731BFE">
              <w:rPr>
                <w:rFonts w:eastAsia="Times New Roman" w:cstheme="minorHAnsi"/>
                <w:b/>
                <w:sz w:val="24"/>
                <w:szCs w:val="24"/>
              </w:rPr>
              <w:t>/10</w:t>
            </w:r>
          </w:p>
        </w:tc>
      </w:tr>
      <w:tr w:rsidR="00344645" w:rsidRPr="00731BFE" w14:paraId="7158C342" w14:textId="77777777" w:rsidTr="00344645">
        <w:tc>
          <w:tcPr>
            <w:tcW w:w="13858" w:type="dxa"/>
            <w:shd w:val="clear" w:color="auto" w:fill="D9D9D9" w:themeFill="background1" w:themeFillShade="D9"/>
          </w:tcPr>
          <w:p w14:paraId="0A1241D3" w14:textId="600791C4" w:rsidR="00344645" w:rsidRPr="00731BFE" w:rsidRDefault="001B5516" w:rsidP="00344645">
            <w:pPr>
              <w:tabs>
                <w:tab w:val="left" w:pos="426"/>
                <w:tab w:val="right" w:pos="13637"/>
              </w:tabs>
              <w:rPr>
                <w:rFonts w:eastAsia="Times New Roman" w:cstheme="minorHAnsi"/>
                <w:b/>
                <w:sz w:val="20"/>
                <w:szCs w:val="20"/>
              </w:rPr>
            </w:pPr>
            <w:r w:rsidRPr="00731BFE">
              <w:rPr>
                <w:rFonts w:eastAsia="Times New Roman" w:cstheme="minorHAnsi"/>
                <w:b/>
                <w:sz w:val="20"/>
                <w:szCs w:val="20"/>
              </w:rPr>
              <w:t>3</w:t>
            </w:r>
            <w:r w:rsidR="00344645" w:rsidRPr="00731BFE">
              <w:rPr>
                <w:rFonts w:eastAsia="Times New Roman" w:cstheme="minorHAnsi"/>
                <w:b/>
                <w:sz w:val="20"/>
                <w:szCs w:val="20"/>
              </w:rPr>
              <w:t xml:space="preserve">. </w:t>
            </w:r>
            <w:r w:rsidR="00344645" w:rsidRPr="00731BFE">
              <w:rPr>
                <w:rFonts w:eastAsia="Times New Roman" w:cstheme="minorHAnsi"/>
                <w:b/>
                <w:sz w:val="20"/>
                <w:szCs w:val="20"/>
              </w:rPr>
              <w:tab/>
              <w:t xml:space="preserve">EXECUTION.  How was the strategy brought to life?  </w:t>
            </w:r>
          </w:p>
        </w:tc>
        <w:tc>
          <w:tcPr>
            <w:tcW w:w="1559" w:type="dxa"/>
            <w:shd w:val="clear" w:color="auto" w:fill="D9D9D9" w:themeFill="background1" w:themeFillShade="D9"/>
          </w:tcPr>
          <w:p w14:paraId="0A3BF1FC" w14:textId="2B6BC389" w:rsidR="00344645" w:rsidRPr="00731BFE" w:rsidRDefault="00344645" w:rsidP="00344645">
            <w:pPr>
              <w:tabs>
                <w:tab w:val="left" w:pos="555"/>
              </w:tabs>
              <w:jc w:val="center"/>
              <w:rPr>
                <w:rFonts w:eastAsia="Times New Roman" w:cstheme="minorHAnsi"/>
                <w:b/>
                <w:sz w:val="18"/>
                <w:szCs w:val="18"/>
              </w:rPr>
            </w:pPr>
            <w:r w:rsidRPr="00731BFE">
              <w:rPr>
                <w:rFonts w:eastAsia="Times New Roman" w:cstheme="minorHAnsi"/>
                <w:b/>
                <w:sz w:val="18"/>
                <w:szCs w:val="18"/>
              </w:rPr>
              <w:t>Score out of 10</w:t>
            </w:r>
          </w:p>
        </w:tc>
      </w:tr>
      <w:tr w:rsidR="00344645" w:rsidRPr="00731BFE" w14:paraId="5C11E0EF" w14:textId="77777777" w:rsidTr="00344645">
        <w:tc>
          <w:tcPr>
            <w:tcW w:w="13858" w:type="dxa"/>
          </w:tcPr>
          <w:p w14:paraId="7547B661" w14:textId="0753CE05" w:rsidR="00344645" w:rsidRPr="00731BFE" w:rsidRDefault="00344645" w:rsidP="001B5516">
            <w:pPr>
              <w:tabs>
                <w:tab w:val="right" w:pos="13637"/>
              </w:tabs>
              <w:jc w:val="both"/>
              <w:rPr>
                <w:rFonts w:eastAsia="Times New Roman" w:cstheme="minorHAnsi"/>
                <w:sz w:val="20"/>
                <w:szCs w:val="20"/>
              </w:rPr>
            </w:pPr>
            <w:r w:rsidRPr="00731BFE">
              <w:rPr>
                <w:rFonts w:eastAsia="Times New Roman" w:cstheme="minorHAnsi"/>
                <w:sz w:val="20"/>
                <w:szCs w:val="20"/>
              </w:rPr>
              <w:t>How has the strategy influenced channel selection? Has the execution effectively delivered on the insight and the strategy? Is a role for each channel clearly defined and activated? Does the executi</w:t>
            </w:r>
            <w:r w:rsidR="00A35433" w:rsidRPr="00731BFE">
              <w:rPr>
                <w:rFonts w:eastAsia="Times New Roman" w:cstheme="minorHAnsi"/>
                <w:sz w:val="20"/>
                <w:szCs w:val="20"/>
              </w:rPr>
              <w:t>on demonstrate innovation</w:t>
            </w:r>
            <w:r w:rsidRPr="00731BFE">
              <w:rPr>
                <w:rFonts w:eastAsia="Times New Roman" w:cstheme="minorHAnsi"/>
                <w:sz w:val="20"/>
                <w:szCs w:val="20"/>
              </w:rPr>
              <w:t>? Has the execution challenged partners and media owners?  Does the execution make you think “I wish I had thought of that?”</w:t>
            </w:r>
            <w:r w:rsidR="001B5516" w:rsidRPr="00731BFE">
              <w:rPr>
                <w:rFonts w:eastAsia="Times New Roman" w:cstheme="minorHAnsi"/>
                <w:sz w:val="20"/>
                <w:szCs w:val="20"/>
              </w:rPr>
              <w:t xml:space="preserve">  Does the use of insight enhance the campaign? How w</w:t>
            </w:r>
            <w:r w:rsidR="00F93516" w:rsidRPr="00731BFE">
              <w:rPr>
                <w:rFonts w:eastAsia="Times New Roman" w:cstheme="minorHAnsi"/>
                <w:sz w:val="20"/>
                <w:szCs w:val="20"/>
              </w:rPr>
              <w:t>a</w:t>
            </w:r>
            <w:r w:rsidR="001B5516" w:rsidRPr="00731BFE">
              <w:rPr>
                <w:rFonts w:eastAsia="Times New Roman" w:cstheme="minorHAnsi"/>
                <w:sz w:val="20"/>
                <w:szCs w:val="20"/>
              </w:rPr>
              <w:t>s the insight applied to execution?</w:t>
            </w:r>
            <w:r w:rsidRPr="00731BFE">
              <w:rPr>
                <w:rFonts w:eastAsia="Times New Roman" w:cstheme="minorHAnsi"/>
                <w:sz w:val="20"/>
                <w:szCs w:val="20"/>
              </w:rPr>
              <w:tab/>
            </w:r>
            <w:r w:rsidRPr="00731BFE">
              <w:rPr>
                <w:rFonts w:eastAsia="Times New Roman" w:cstheme="minorHAnsi"/>
                <w:i/>
                <w:color w:val="0070C0"/>
                <w:sz w:val="20"/>
                <w:szCs w:val="20"/>
              </w:rPr>
              <w:t xml:space="preserve">Weighting </w:t>
            </w:r>
            <w:r w:rsidR="00E9244C" w:rsidRPr="00731BFE">
              <w:rPr>
                <w:rFonts w:eastAsia="Times New Roman" w:cstheme="minorHAnsi"/>
                <w:i/>
                <w:color w:val="0070C0"/>
                <w:sz w:val="20"/>
                <w:szCs w:val="20"/>
              </w:rPr>
              <w:t>20</w:t>
            </w:r>
            <w:r w:rsidRPr="00731BFE">
              <w:rPr>
                <w:rFonts w:eastAsia="Times New Roman" w:cstheme="minorHAnsi"/>
                <w:i/>
                <w:color w:val="0070C0"/>
                <w:sz w:val="20"/>
                <w:szCs w:val="20"/>
              </w:rPr>
              <w:t>%</w:t>
            </w:r>
          </w:p>
        </w:tc>
        <w:tc>
          <w:tcPr>
            <w:tcW w:w="1559" w:type="dxa"/>
          </w:tcPr>
          <w:p w14:paraId="60392307" w14:textId="77777777" w:rsidR="00344645" w:rsidRPr="00731BFE" w:rsidRDefault="00344645" w:rsidP="00344645">
            <w:pPr>
              <w:tabs>
                <w:tab w:val="right" w:pos="1343"/>
              </w:tabs>
              <w:jc w:val="right"/>
              <w:rPr>
                <w:rFonts w:eastAsia="Times New Roman" w:cstheme="minorHAnsi"/>
                <w:b/>
                <w:sz w:val="18"/>
                <w:szCs w:val="18"/>
              </w:rPr>
            </w:pPr>
            <w:r w:rsidRPr="00731BFE">
              <w:rPr>
                <w:rFonts w:eastAsia="Times New Roman" w:cstheme="minorHAnsi"/>
                <w:b/>
                <w:sz w:val="18"/>
                <w:szCs w:val="18"/>
              </w:rPr>
              <w:tab/>
            </w:r>
          </w:p>
          <w:p w14:paraId="0B01AF98" w14:textId="77777777" w:rsidR="00344645" w:rsidRPr="00731BFE" w:rsidRDefault="00344645" w:rsidP="00344645">
            <w:pPr>
              <w:tabs>
                <w:tab w:val="right" w:pos="1343"/>
              </w:tabs>
              <w:jc w:val="right"/>
              <w:rPr>
                <w:rFonts w:eastAsia="Times New Roman" w:cstheme="minorHAnsi"/>
                <w:b/>
                <w:sz w:val="18"/>
                <w:szCs w:val="18"/>
              </w:rPr>
            </w:pPr>
          </w:p>
          <w:p w14:paraId="139145C7" w14:textId="5ABA0AD9" w:rsidR="00344645" w:rsidRPr="00731BFE" w:rsidRDefault="00344645" w:rsidP="00344645">
            <w:pPr>
              <w:tabs>
                <w:tab w:val="right" w:pos="1343"/>
              </w:tabs>
              <w:spacing w:line="276" w:lineRule="auto"/>
              <w:jc w:val="right"/>
              <w:rPr>
                <w:rFonts w:eastAsia="Times New Roman" w:cstheme="minorHAnsi"/>
                <w:sz w:val="16"/>
                <w:szCs w:val="16"/>
              </w:rPr>
            </w:pPr>
            <w:r w:rsidRPr="00731BFE">
              <w:rPr>
                <w:rFonts w:eastAsia="Times New Roman" w:cstheme="minorHAnsi"/>
                <w:b/>
                <w:sz w:val="24"/>
                <w:szCs w:val="24"/>
              </w:rPr>
              <w:t>/10</w:t>
            </w:r>
          </w:p>
        </w:tc>
      </w:tr>
      <w:tr w:rsidR="00344645" w:rsidRPr="00731BFE" w14:paraId="75DA7426" w14:textId="77777777" w:rsidTr="00344645">
        <w:tc>
          <w:tcPr>
            <w:tcW w:w="13858" w:type="dxa"/>
            <w:shd w:val="clear" w:color="auto" w:fill="D9D9D9" w:themeFill="background1" w:themeFillShade="D9"/>
          </w:tcPr>
          <w:p w14:paraId="34EF1049" w14:textId="310D1241" w:rsidR="00344645" w:rsidRPr="00731BFE" w:rsidRDefault="001B5516" w:rsidP="00344645">
            <w:pPr>
              <w:tabs>
                <w:tab w:val="left" w:pos="426"/>
                <w:tab w:val="right" w:pos="13637"/>
              </w:tabs>
              <w:rPr>
                <w:rFonts w:eastAsia="Times New Roman" w:cstheme="minorHAnsi"/>
                <w:b/>
                <w:sz w:val="20"/>
                <w:szCs w:val="20"/>
              </w:rPr>
            </w:pPr>
            <w:r w:rsidRPr="00731BFE">
              <w:rPr>
                <w:rFonts w:eastAsia="Times New Roman" w:cstheme="minorHAnsi"/>
                <w:b/>
                <w:sz w:val="20"/>
                <w:szCs w:val="20"/>
              </w:rPr>
              <w:t>4</w:t>
            </w:r>
            <w:r w:rsidR="00344645" w:rsidRPr="00731BFE">
              <w:rPr>
                <w:rFonts w:eastAsia="Times New Roman" w:cstheme="minorHAnsi"/>
                <w:b/>
                <w:sz w:val="20"/>
                <w:szCs w:val="20"/>
              </w:rPr>
              <w:t xml:space="preserve">. </w:t>
            </w:r>
            <w:r w:rsidR="00344645" w:rsidRPr="00731BFE">
              <w:rPr>
                <w:rFonts w:eastAsia="Times New Roman" w:cstheme="minorHAnsi"/>
                <w:b/>
                <w:sz w:val="20"/>
                <w:szCs w:val="20"/>
              </w:rPr>
              <w:tab/>
              <w:t xml:space="preserve">RESULTS.  What results did the campaign deliver?  </w:t>
            </w:r>
          </w:p>
        </w:tc>
        <w:tc>
          <w:tcPr>
            <w:tcW w:w="1559" w:type="dxa"/>
            <w:shd w:val="clear" w:color="auto" w:fill="D9D9D9" w:themeFill="background1" w:themeFillShade="D9"/>
          </w:tcPr>
          <w:p w14:paraId="6101B93F" w14:textId="2E3EFC40" w:rsidR="00344645" w:rsidRPr="00731BFE" w:rsidRDefault="00344645" w:rsidP="00344645">
            <w:pPr>
              <w:tabs>
                <w:tab w:val="left" w:pos="540"/>
              </w:tabs>
              <w:jc w:val="center"/>
              <w:rPr>
                <w:rFonts w:eastAsia="Times New Roman" w:cstheme="minorHAnsi"/>
                <w:b/>
                <w:sz w:val="18"/>
                <w:szCs w:val="18"/>
              </w:rPr>
            </w:pPr>
            <w:r w:rsidRPr="00731BFE">
              <w:rPr>
                <w:rFonts w:eastAsia="Times New Roman" w:cstheme="minorHAnsi"/>
                <w:b/>
                <w:sz w:val="18"/>
                <w:szCs w:val="18"/>
              </w:rPr>
              <w:t>Score out of 10</w:t>
            </w:r>
          </w:p>
        </w:tc>
      </w:tr>
      <w:tr w:rsidR="00344645" w:rsidRPr="00731BFE" w14:paraId="0A02263F" w14:textId="77777777" w:rsidTr="00344645">
        <w:tc>
          <w:tcPr>
            <w:tcW w:w="13858" w:type="dxa"/>
          </w:tcPr>
          <w:p w14:paraId="254FDF3B" w14:textId="77777777" w:rsidR="00344645" w:rsidRPr="00731BFE" w:rsidRDefault="00344645" w:rsidP="00344645">
            <w:pPr>
              <w:tabs>
                <w:tab w:val="left" w:pos="426"/>
                <w:tab w:val="right" w:pos="13637"/>
              </w:tabs>
              <w:jc w:val="both"/>
              <w:rPr>
                <w:rFonts w:eastAsia="Times New Roman" w:cstheme="minorHAnsi"/>
                <w:sz w:val="20"/>
                <w:szCs w:val="20"/>
              </w:rPr>
            </w:pPr>
            <w:r w:rsidRPr="00731BFE">
              <w:rPr>
                <w:rFonts w:eastAsia="Times New Roman" w:cstheme="minorHAnsi"/>
                <w:sz w:val="20"/>
                <w:szCs w:val="20"/>
              </w:rPr>
              <w:t xml:space="preserve">Are the results clearly expressed? Do the results directly relate to the business and marketing challenge? Is there clear proof that the results can be directly attributed to the campaign? Is there clear proof that digital channel(s) were critical in delivering this success?   </w:t>
            </w:r>
          </w:p>
          <w:p w14:paraId="58A6C020" w14:textId="2DAA0D90" w:rsidR="00344645" w:rsidRPr="00731BFE" w:rsidRDefault="00344645" w:rsidP="00344645">
            <w:pPr>
              <w:tabs>
                <w:tab w:val="right" w:pos="13637"/>
              </w:tabs>
              <w:rPr>
                <w:rFonts w:eastAsia="Times New Roman" w:cstheme="minorHAnsi"/>
                <w:sz w:val="20"/>
                <w:szCs w:val="20"/>
              </w:rPr>
            </w:pPr>
            <w:r w:rsidRPr="00731BFE">
              <w:rPr>
                <w:rFonts w:eastAsia="Times New Roman" w:cstheme="minorHAnsi"/>
                <w:sz w:val="20"/>
                <w:szCs w:val="20"/>
              </w:rPr>
              <w:tab/>
            </w:r>
            <w:r w:rsidRPr="00731BFE">
              <w:rPr>
                <w:rFonts w:eastAsia="Times New Roman" w:cstheme="minorHAnsi"/>
                <w:i/>
                <w:color w:val="0070C0"/>
                <w:sz w:val="20"/>
                <w:szCs w:val="20"/>
              </w:rPr>
              <w:t xml:space="preserve">Weighting </w:t>
            </w:r>
            <w:r w:rsidR="00E9244C" w:rsidRPr="00731BFE">
              <w:rPr>
                <w:rFonts w:eastAsia="Times New Roman" w:cstheme="minorHAnsi"/>
                <w:i/>
                <w:color w:val="0070C0"/>
                <w:sz w:val="20"/>
                <w:szCs w:val="20"/>
              </w:rPr>
              <w:t>20</w:t>
            </w:r>
            <w:r w:rsidRPr="00731BFE">
              <w:rPr>
                <w:rFonts w:eastAsia="Times New Roman" w:cstheme="minorHAnsi"/>
                <w:i/>
                <w:color w:val="0070C0"/>
                <w:sz w:val="20"/>
                <w:szCs w:val="20"/>
              </w:rPr>
              <w:t>%</w:t>
            </w:r>
          </w:p>
        </w:tc>
        <w:tc>
          <w:tcPr>
            <w:tcW w:w="1559" w:type="dxa"/>
          </w:tcPr>
          <w:p w14:paraId="415FFFC9" w14:textId="77777777" w:rsidR="00344645" w:rsidRPr="00731BFE" w:rsidRDefault="00344645" w:rsidP="00344645">
            <w:pPr>
              <w:tabs>
                <w:tab w:val="right" w:pos="1343"/>
              </w:tabs>
              <w:jc w:val="right"/>
              <w:rPr>
                <w:rFonts w:eastAsia="Times New Roman" w:cstheme="minorHAnsi"/>
                <w:b/>
                <w:sz w:val="18"/>
                <w:szCs w:val="18"/>
              </w:rPr>
            </w:pPr>
            <w:r w:rsidRPr="00731BFE">
              <w:rPr>
                <w:rFonts w:eastAsia="Times New Roman" w:cstheme="minorHAnsi"/>
                <w:b/>
                <w:sz w:val="18"/>
                <w:szCs w:val="18"/>
              </w:rPr>
              <w:tab/>
            </w:r>
          </w:p>
          <w:p w14:paraId="1AE4A860" w14:textId="77777777" w:rsidR="00344645" w:rsidRPr="00731BFE" w:rsidRDefault="00344645" w:rsidP="00344645">
            <w:pPr>
              <w:tabs>
                <w:tab w:val="right" w:pos="1343"/>
              </w:tabs>
              <w:jc w:val="right"/>
              <w:rPr>
                <w:rFonts w:eastAsia="Times New Roman" w:cstheme="minorHAnsi"/>
                <w:b/>
                <w:sz w:val="18"/>
                <w:szCs w:val="18"/>
              </w:rPr>
            </w:pPr>
          </w:p>
          <w:p w14:paraId="3A015F2A" w14:textId="62887D62" w:rsidR="00344645" w:rsidRPr="00731BFE" w:rsidRDefault="00344645" w:rsidP="00344645">
            <w:pPr>
              <w:tabs>
                <w:tab w:val="right" w:pos="1343"/>
              </w:tabs>
              <w:spacing w:line="276" w:lineRule="auto"/>
              <w:rPr>
                <w:rFonts w:eastAsia="Times New Roman" w:cstheme="minorHAnsi"/>
                <w:sz w:val="16"/>
                <w:szCs w:val="16"/>
              </w:rPr>
            </w:pPr>
            <w:r w:rsidRPr="00731BFE">
              <w:rPr>
                <w:rFonts w:eastAsia="Times New Roman" w:cstheme="minorHAnsi"/>
                <w:b/>
                <w:sz w:val="24"/>
                <w:szCs w:val="24"/>
              </w:rPr>
              <w:tab/>
              <w:t>/10</w:t>
            </w:r>
          </w:p>
        </w:tc>
      </w:tr>
    </w:tbl>
    <w:p w14:paraId="77687781" w14:textId="77777777" w:rsidR="00F07078" w:rsidRPr="00731BFE" w:rsidRDefault="00F07078" w:rsidP="006E4D77">
      <w:pPr>
        <w:rPr>
          <w:rFonts w:eastAsia="Times New Roman" w:cstheme="minorHAnsi"/>
          <w:szCs w:val="20"/>
        </w:rPr>
      </w:pPr>
    </w:p>
    <w:sectPr w:rsidR="00F07078" w:rsidRPr="00731BFE" w:rsidSect="008371F0">
      <w:headerReference w:type="default" r:id="rId11"/>
      <w:footerReference w:type="default" r:id="rId12"/>
      <w:pgSz w:w="16838" w:h="11906" w:orient="landscape" w:code="9"/>
      <w:pgMar w:top="907" w:right="1021" w:bottom="426" w:left="1021" w:header="426" w:footer="3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CA902" w14:textId="77777777" w:rsidR="004C0895" w:rsidRDefault="004C0895" w:rsidP="002F1BBA">
      <w:r>
        <w:separator/>
      </w:r>
    </w:p>
  </w:endnote>
  <w:endnote w:type="continuationSeparator" w:id="0">
    <w:p w14:paraId="2AC89347" w14:textId="77777777" w:rsidR="004C0895" w:rsidRDefault="004C0895" w:rsidP="002F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Md BT">
    <w:altName w:val="Century Gothic"/>
    <w:charset w:val="00"/>
    <w:family w:val="swiss"/>
    <w:pitch w:val="variable"/>
    <w:sig w:usb0="00000001"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17FAF" w14:textId="54ECF2C8" w:rsidR="00772098" w:rsidRPr="00713DBC" w:rsidRDefault="00772098" w:rsidP="00713DBC">
    <w:pPr>
      <w:tabs>
        <w:tab w:val="right" w:pos="14742"/>
      </w:tabs>
      <w:ind w:right="-1"/>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FE472" w14:textId="77777777" w:rsidR="004C0895" w:rsidRDefault="004C0895" w:rsidP="002F1BBA">
      <w:r>
        <w:separator/>
      </w:r>
    </w:p>
  </w:footnote>
  <w:footnote w:type="continuationSeparator" w:id="0">
    <w:p w14:paraId="0DE29A30" w14:textId="77777777" w:rsidR="004C0895" w:rsidRDefault="004C0895" w:rsidP="002F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AF15D" w14:textId="63767380" w:rsidR="00731BFE" w:rsidRDefault="00C87C0A" w:rsidP="00731BFE">
    <w:pPr>
      <w:pStyle w:val="Header"/>
      <w:tabs>
        <w:tab w:val="clear" w:pos="4513"/>
        <w:tab w:val="clear" w:pos="9026"/>
        <w:tab w:val="left" w:pos="9639"/>
      </w:tabs>
      <w:rPr>
        <w:rFonts w:ascii="AvantGarde Md BT" w:eastAsia="Times New Roman" w:hAnsi="AvantGarde Md BT"/>
        <w:b/>
        <w:szCs w:val="20"/>
      </w:rPr>
    </w:pPr>
    <w:r>
      <w:rPr>
        <w:noProof/>
      </w:rPr>
      <w:drawing>
        <wp:anchor distT="0" distB="0" distL="114300" distR="114300" simplePos="0" relativeHeight="251657216" behindDoc="1" locked="0" layoutInCell="1" allowOverlap="1" wp14:anchorId="335B3287" wp14:editId="1F9065D9">
          <wp:simplePos x="0" y="0"/>
          <wp:positionH relativeFrom="column">
            <wp:posOffset>5962015</wp:posOffset>
          </wp:positionH>
          <wp:positionV relativeFrom="paragraph">
            <wp:posOffset>-60960</wp:posOffset>
          </wp:positionV>
          <wp:extent cx="1790700" cy="514350"/>
          <wp:effectExtent l="0" t="0" r="0" b="0"/>
          <wp:wrapTight wrapText="bothSides">
            <wp:wrapPolygon edited="0">
              <wp:start x="0" y="0"/>
              <wp:lineTo x="0" y="20800"/>
              <wp:lineTo x="21370" y="20800"/>
              <wp:lineTo x="2137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51435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4CAE35F7" wp14:editId="48ED0A5D">
          <wp:simplePos x="0" y="0"/>
          <wp:positionH relativeFrom="column">
            <wp:posOffset>7991475</wp:posOffset>
          </wp:positionH>
          <wp:positionV relativeFrom="paragraph">
            <wp:posOffset>3810</wp:posOffset>
          </wp:positionV>
          <wp:extent cx="1621790" cy="403860"/>
          <wp:effectExtent l="0" t="0" r="0" b="0"/>
          <wp:wrapThrough wrapText="bothSides">
            <wp:wrapPolygon edited="0">
              <wp:start x="0" y="0"/>
              <wp:lineTo x="0" y="20377"/>
              <wp:lineTo x="21312" y="20377"/>
              <wp:lineTo x="2131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1790" cy="403860"/>
                  </a:xfrm>
                  <a:prstGeom prst="rect">
                    <a:avLst/>
                  </a:prstGeom>
                  <a:noFill/>
                </pic:spPr>
              </pic:pic>
            </a:graphicData>
          </a:graphic>
          <wp14:sizeRelH relativeFrom="page">
            <wp14:pctWidth>0</wp14:pctWidth>
          </wp14:sizeRelH>
          <wp14:sizeRelV relativeFrom="page">
            <wp14:pctHeight>0</wp14:pctHeight>
          </wp14:sizeRelV>
        </wp:anchor>
      </w:drawing>
    </w:r>
    <w:r>
      <w:rPr>
        <w:rFonts w:ascii="AvantGarde Md BT" w:eastAsia="Times New Roman" w:hAnsi="AvantGarde Md BT"/>
        <w:b/>
        <w:szCs w:val="20"/>
      </w:rPr>
      <w:t>20</w:t>
    </w:r>
    <w:r w:rsidR="00C112DC">
      <w:rPr>
        <w:rFonts w:ascii="AvantGarde Md BT" w:eastAsia="Times New Roman" w:hAnsi="AvantGarde Md BT"/>
        <w:b/>
        <w:szCs w:val="20"/>
      </w:rPr>
      <w:t>20</w:t>
    </w:r>
    <w:r>
      <w:rPr>
        <w:rFonts w:ascii="AvantGarde Md BT" w:eastAsia="Times New Roman" w:hAnsi="AvantGarde Md BT"/>
        <w:b/>
        <w:szCs w:val="20"/>
      </w:rPr>
      <w:t xml:space="preserve"> Comms Council Beacon</w:t>
    </w:r>
    <w:r>
      <w:rPr>
        <w:rFonts w:ascii="AvantGarde Md BT" w:eastAsia="Times New Roman" w:hAnsi="AvantGarde Md BT"/>
        <w:b/>
        <w:szCs w:val="20"/>
        <w:vertAlign w:val="superscript"/>
      </w:rPr>
      <w:t xml:space="preserve"> </w:t>
    </w:r>
    <w:r>
      <w:rPr>
        <w:rFonts w:ascii="AvantGarde Md BT" w:eastAsia="Times New Roman" w:hAnsi="AvantGarde Md BT"/>
        <w:b/>
        <w:szCs w:val="20"/>
      </w:rPr>
      <w:t>Awards</w:t>
    </w:r>
  </w:p>
  <w:p w14:paraId="514BA5AD" w14:textId="5C72C5A6" w:rsidR="00772098" w:rsidRPr="00731BFE" w:rsidRDefault="00772098" w:rsidP="00731BFE">
    <w:pPr>
      <w:pStyle w:val="Header"/>
      <w:tabs>
        <w:tab w:val="clear" w:pos="4513"/>
        <w:tab w:val="clear" w:pos="9026"/>
        <w:tab w:val="left" w:pos="9639"/>
      </w:tabs>
      <w:rPr>
        <w:rFonts w:ascii="AvantGarde Md BT" w:eastAsia="Times New Roman" w:hAnsi="AvantGarde Md BT"/>
        <w:b/>
        <w:szCs w:val="20"/>
      </w:rPr>
    </w:pPr>
    <w:r>
      <w:rPr>
        <w:rFonts w:ascii="AvantGarde Md BT" w:eastAsia="Times New Roman" w:hAnsi="AvantGarde Md BT"/>
        <w:szCs w:val="20"/>
      </w:rPr>
      <w:t>Judging</w:t>
    </w:r>
    <w:r w:rsidRPr="003C5DD0">
      <w:rPr>
        <w:rFonts w:ascii="AvantGarde Md BT" w:eastAsia="Times New Roman" w:hAnsi="AvantGarde Md BT"/>
        <w:szCs w:val="20"/>
      </w:rPr>
      <w:t xml:space="preserve"> Form</w:t>
    </w:r>
    <w:r w:rsidR="006047D7">
      <w:rPr>
        <w:rFonts w:ascii="AvantGarde Md BT" w:eastAsia="Times New Roman" w:hAnsi="AvantGarde Md BT"/>
        <w:szCs w:val="20"/>
      </w:rPr>
      <w:t xml:space="preserve">: Category </w:t>
    </w:r>
    <w:r w:rsidR="00BE6C3C">
      <w:rPr>
        <w:rFonts w:ascii="AvantGarde Md BT" w:eastAsia="Times New Roman" w:hAnsi="AvantGarde Md BT"/>
        <w:szCs w:val="20"/>
      </w:rPr>
      <w:t>P</w:t>
    </w:r>
    <w:r w:rsidR="006C3A6E">
      <w:rPr>
        <w:rFonts w:ascii="AvantGarde Md BT" w:eastAsia="Times New Roman" w:hAnsi="AvantGarde Md BT"/>
        <w:szCs w:val="20"/>
      </w:rPr>
      <w:t xml:space="preserve"> – Best Use of </w:t>
    </w:r>
    <w:r w:rsidR="002C4F62">
      <w:rPr>
        <w:rFonts w:ascii="AvantGarde Md BT" w:eastAsia="Times New Roman" w:hAnsi="AvantGarde Md BT"/>
        <w:szCs w:val="20"/>
      </w:rPr>
      <w:t>Insight</w:t>
    </w:r>
  </w:p>
  <w:p w14:paraId="5E1FC552" w14:textId="77777777" w:rsidR="00772098" w:rsidRPr="002F1BBA" w:rsidRDefault="00772098" w:rsidP="002F1BBA">
    <w:pPr>
      <w:pStyle w:val="Header"/>
      <w:tabs>
        <w:tab w:val="left" w:pos="709"/>
      </w:tabs>
      <w:rPr>
        <w:rFonts w:ascii="AvantGarde Md BT" w:eastAsia="Times New Roman" w:hAnsi="AvantGarde Md BT"/>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17BD9"/>
    <w:multiLevelType w:val="hybridMultilevel"/>
    <w:tmpl w:val="AE081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BBA"/>
    <w:rsid w:val="0008646E"/>
    <w:rsid w:val="00103ADC"/>
    <w:rsid w:val="001201E1"/>
    <w:rsid w:val="001675C7"/>
    <w:rsid w:val="00187F3D"/>
    <w:rsid w:val="001A1CB3"/>
    <w:rsid w:val="001B5516"/>
    <w:rsid w:val="001B6F26"/>
    <w:rsid w:val="001C57A5"/>
    <w:rsid w:val="002339BA"/>
    <w:rsid w:val="00235DA8"/>
    <w:rsid w:val="00267CCA"/>
    <w:rsid w:val="002C4F62"/>
    <w:rsid w:val="002D694C"/>
    <w:rsid w:val="002F1AA4"/>
    <w:rsid w:val="002F1BBA"/>
    <w:rsid w:val="00307C74"/>
    <w:rsid w:val="00316FC9"/>
    <w:rsid w:val="0033132E"/>
    <w:rsid w:val="00344645"/>
    <w:rsid w:val="00363A81"/>
    <w:rsid w:val="00365F8F"/>
    <w:rsid w:val="00377439"/>
    <w:rsid w:val="00427078"/>
    <w:rsid w:val="004317F2"/>
    <w:rsid w:val="004353A6"/>
    <w:rsid w:val="00452EB8"/>
    <w:rsid w:val="0046113C"/>
    <w:rsid w:val="00491F80"/>
    <w:rsid w:val="004C0895"/>
    <w:rsid w:val="004C6F71"/>
    <w:rsid w:val="00500F12"/>
    <w:rsid w:val="00534408"/>
    <w:rsid w:val="00587EFC"/>
    <w:rsid w:val="005936A3"/>
    <w:rsid w:val="005A63F7"/>
    <w:rsid w:val="005B2189"/>
    <w:rsid w:val="005D4756"/>
    <w:rsid w:val="006047D7"/>
    <w:rsid w:val="00612776"/>
    <w:rsid w:val="00652FB9"/>
    <w:rsid w:val="0069333D"/>
    <w:rsid w:val="006C3A6E"/>
    <w:rsid w:val="006E1D71"/>
    <w:rsid w:val="006E4D77"/>
    <w:rsid w:val="00713DBC"/>
    <w:rsid w:val="00731BFE"/>
    <w:rsid w:val="00735704"/>
    <w:rsid w:val="00772098"/>
    <w:rsid w:val="00772CF1"/>
    <w:rsid w:val="00826411"/>
    <w:rsid w:val="008371F0"/>
    <w:rsid w:val="00837F36"/>
    <w:rsid w:val="00847D80"/>
    <w:rsid w:val="0085426F"/>
    <w:rsid w:val="00857166"/>
    <w:rsid w:val="008634CE"/>
    <w:rsid w:val="00867F02"/>
    <w:rsid w:val="008A591F"/>
    <w:rsid w:val="008B52BA"/>
    <w:rsid w:val="009213B7"/>
    <w:rsid w:val="00930CA1"/>
    <w:rsid w:val="00945E4D"/>
    <w:rsid w:val="00976AB7"/>
    <w:rsid w:val="009A2BF8"/>
    <w:rsid w:val="009B7061"/>
    <w:rsid w:val="009B759E"/>
    <w:rsid w:val="009C10C3"/>
    <w:rsid w:val="00A35433"/>
    <w:rsid w:val="00A7549D"/>
    <w:rsid w:val="00AC5BE4"/>
    <w:rsid w:val="00AD34F2"/>
    <w:rsid w:val="00AE5F2C"/>
    <w:rsid w:val="00B10595"/>
    <w:rsid w:val="00B4233E"/>
    <w:rsid w:val="00B468C3"/>
    <w:rsid w:val="00B47140"/>
    <w:rsid w:val="00B60858"/>
    <w:rsid w:val="00B760A5"/>
    <w:rsid w:val="00BE6C3C"/>
    <w:rsid w:val="00C112DC"/>
    <w:rsid w:val="00C13102"/>
    <w:rsid w:val="00C15EE3"/>
    <w:rsid w:val="00C45037"/>
    <w:rsid w:val="00C64FB7"/>
    <w:rsid w:val="00C87C0A"/>
    <w:rsid w:val="00C97946"/>
    <w:rsid w:val="00CB1A80"/>
    <w:rsid w:val="00D40783"/>
    <w:rsid w:val="00D745D5"/>
    <w:rsid w:val="00DA0123"/>
    <w:rsid w:val="00DA7635"/>
    <w:rsid w:val="00DB296B"/>
    <w:rsid w:val="00DE02B2"/>
    <w:rsid w:val="00DE19EF"/>
    <w:rsid w:val="00E12436"/>
    <w:rsid w:val="00E13434"/>
    <w:rsid w:val="00E9244C"/>
    <w:rsid w:val="00E93CBF"/>
    <w:rsid w:val="00EE2A50"/>
    <w:rsid w:val="00EF28A9"/>
    <w:rsid w:val="00F04538"/>
    <w:rsid w:val="00F07078"/>
    <w:rsid w:val="00F6110E"/>
    <w:rsid w:val="00F76CB1"/>
    <w:rsid w:val="00F87CC6"/>
    <w:rsid w:val="00F93516"/>
    <w:rsid w:val="00F94BE7"/>
    <w:rsid w:val="00FB5D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64CC47B"/>
  <w15:docId w15:val="{96FD685A-D508-485F-B822-2D80F51C4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03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1BBA"/>
    <w:rPr>
      <w:rFonts w:ascii="Tahoma" w:hAnsi="Tahoma" w:cs="Tahoma"/>
      <w:sz w:val="16"/>
      <w:szCs w:val="16"/>
    </w:rPr>
  </w:style>
  <w:style w:type="character" w:customStyle="1" w:styleId="BalloonTextChar">
    <w:name w:val="Balloon Text Char"/>
    <w:basedOn w:val="DefaultParagraphFont"/>
    <w:link w:val="BalloonText"/>
    <w:uiPriority w:val="99"/>
    <w:semiHidden/>
    <w:rsid w:val="002F1BBA"/>
    <w:rPr>
      <w:rFonts w:ascii="Tahoma" w:hAnsi="Tahoma" w:cs="Tahoma"/>
      <w:sz w:val="16"/>
      <w:szCs w:val="16"/>
    </w:rPr>
  </w:style>
  <w:style w:type="paragraph" w:styleId="Header">
    <w:name w:val="header"/>
    <w:basedOn w:val="Normal"/>
    <w:link w:val="HeaderChar"/>
    <w:uiPriority w:val="99"/>
    <w:unhideWhenUsed/>
    <w:rsid w:val="002F1BBA"/>
    <w:pPr>
      <w:tabs>
        <w:tab w:val="center" w:pos="4513"/>
        <w:tab w:val="right" w:pos="9026"/>
      </w:tabs>
    </w:pPr>
  </w:style>
  <w:style w:type="character" w:customStyle="1" w:styleId="HeaderChar">
    <w:name w:val="Header Char"/>
    <w:basedOn w:val="DefaultParagraphFont"/>
    <w:link w:val="Header"/>
    <w:uiPriority w:val="99"/>
    <w:rsid w:val="002F1BBA"/>
  </w:style>
  <w:style w:type="paragraph" w:styleId="Footer">
    <w:name w:val="footer"/>
    <w:basedOn w:val="Normal"/>
    <w:link w:val="FooterChar"/>
    <w:uiPriority w:val="99"/>
    <w:unhideWhenUsed/>
    <w:rsid w:val="002F1BBA"/>
    <w:pPr>
      <w:tabs>
        <w:tab w:val="center" w:pos="4513"/>
        <w:tab w:val="right" w:pos="9026"/>
      </w:tabs>
    </w:pPr>
  </w:style>
  <w:style w:type="character" w:customStyle="1" w:styleId="FooterChar">
    <w:name w:val="Footer Char"/>
    <w:basedOn w:val="DefaultParagraphFont"/>
    <w:link w:val="Footer"/>
    <w:uiPriority w:val="99"/>
    <w:rsid w:val="002F1BBA"/>
  </w:style>
  <w:style w:type="table" w:styleId="TableGrid">
    <w:name w:val="Table Grid"/>
    <w:basedOn w:val="TableNormal"/>
    <w:uiPriority w:val="59"/>
    <w:rsid w:val="002F1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2189"/>
    <w:pPr>
      <w:ind w:left="720"/>
      <w:contextualSpacing/>
    </w:pPr>
  </w:style>
  <w:style w:type="paragraph" w:styleId="CommentText">
    <w:name w:val="annotation text"/>
    <w:basedOn w:val="Normal"/>
    <w:link w:val="CommentTextChar"/>
    <w:uiPriority w:val="99"/>
    <w:semiHidden/>
    <w:unhideWhenUsed/>
    <w:rsid w:val="008A591F"/>
    <w:rPr>
      <w:sz w:val="20"/>
      <w:szCs w:val="20"/>
    </w:rPr>
  </w:style>
  <w:style w:type="character" w:customStyle="1" w:styleId="CommentTextChar">
    <w:name w:val="Comment Text Char"/>
    <w:basedOn w:val="DefaultParagraphFont"/>
    <w:link w:val="CommentText"/>
    <w:uiPriority w:val="99"/>
    <w:semiHidden/>
    <w:rsid w:val="008A591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6435">
      <w:bodyDiv w:val="1"/>
      <w:marLeft w:val="0"/>
      <w:marRight w:val="0"/>
      <w:marTop w:val="0"/>
      <w:marBottom w:val="0"/>
      <w:divBdr>
        <w:top w:val="none" w:sz="0" w:space="0" w:color="auto"/>
        <w:left w:val="none" w:sz="0" w:space="0" w:color="auto"/>
        <w:bottom w:val="none" w:sz="0" w:space="0" w:color="auto"/>
        <w:right w:val="none" w:sz="0" w:space="0" w:color="auto"/>
      </w:divBdr>
    </w:div>
    <w:div w:id="168298883">
      <w:bodyDiv w:val="1"/>
      <w:marLeft w:val="0"/>
      <w:marRight w:val="0"/>
      <w:marTop w:val="0"/>
      <w:marBottom w:val="0"/>
      <w:divBdr>
        <w:top w:val="none" w:sz="0" w:space="0" w:color="auto"/>
        <w:left w:val="none" w:sz="0" w:space="0" w:color="auto"/>
        <w:bottom w:val="none" w:sz="0" w:space="0" w:color="auto"/>
        <w:right w:val="none" w:sz="0" w:space="0" w:color="auto"/>
      </w:divBdr>
    </w:div>
    <w:div w:id="755249075">
      <w:bodyDiv w:val="1"/>
      <w:marLeft w:val="0"/>
      <w:marRight w:val="0"/>
      <w:marTop w:val="0"/>
      <w:marBottom w:val="0"/>
      <w:divBdr>
        <w:top w:val="none" w:sz="0" w:space="0" w:color="auto"/>
        <w:left w:val="none" w:sz="0" w:space="0" w:color="auto"/>
        <w:bottom w:val="none" w:sz="0" w:space="0" w:color="auto"/>
        <w:right w:val="none" w:sz="0" w:space="0" w:color="auto"/>
      </w:divBdr>
    </w:div>
    <w:div w:id="821315431">
      <w:bodyDiv w:val="1"/>
      <w:marLeft w:val="0"/>
      <w:marRight w:val="0"/>
      <w:marTop w:val="0"/>
      <w:marBottom w:val="0"/>
      <w:divBdr>
        <w:top w:val="none" w:sz="0" w:space="0" w:color="auto"/>
        <w:left w:val="none" w:sz="0" w:space="0" w:color="auto"/>
        <w:bottom w:val="none" w:sz="0" w:space="0" w:color="auto"/>
        <w:right w:val="none" w:sz="0" w:space="0" w:color="auto"/>
      </w:divBdr>
    </w:div>
    <w:div w:id="847136615">
      <w:bodyDiv w:val="1"/>
      <w:marLeft w:val="0"/>
      <w:marRight w:val="0"/>
      <w:marTop w:val="0"/>
      <w:marBottom w:val="0"/>
      <w:divBdr>
        <w:top w:val="none" w:sz="0" w:space="0" w:color="auto"/>
        <w:left w:val="none" w:sz="0" w:space="0" w:color="auto"/>
        <w:bottom w:val="none" w:sz="0" w:space="0" w:color="auto"/>
        <w:right w:val="none" w:sz="0" w:space="0" w:color="auto"/>
      </w:divBdr>
    </w:div>
    <w:div w:id="1446923885">
      <w:bodyDiv w:val="1"/>
      <w:marLeft w:val="0"/>
      <w:marRight w:val="0"/>
      <w:marTop w:val="0"/>
      <w:marBottom w:val="0"/>
      <w:divBdr>
        <w:top w:val="none" w:sz="0" w:space="0" w:color="auto"/>
        <w:left w:val="none" w:sz="0" w:space="0" w:color="auto"/>
        <w:bottom w:val="none" w:sz="0" w:space="0" w:color="auto"/>
        <w:right w:val="none" w:sz="0" w:space="0" w:color="auto"/>
      </w:divBdr>
    </w:div>
    <w:div w:id="1507595737">
      <w:bodyDiv w:val="1"/>
      <w:marLeft w:val="0"/>
      <w:marRight w:val="0"/>
      <w:marTop w:val="0"/>
      <w:marBottom w:val="0"/>
      <w:divBdr>
        <w:top w:val="none" w:sz="0" w:space="0" w:color="auto"/>
        <w:left w:val="none" w:sz="0" w:space="0" w:color="auto"/>
        <w:bottom w:val="none" w:sz="0" w:space="0" w:color="auto"/>
        <w:right w:val="none" w:sz="0" w:space="0" w:color="auto"/>
      </w:divBdr>
    </w:div>
    <w:div w:id="1725912406">
      <w:bodyDiv w:val="1"/>
      <w:marLeft w:val="0"/>
      <w:marRight w:val="0"/>
      <w:marTop w:val="0"/>
      <w:marBottom w:val="0"/>
      <w:divBdr>
        <w:top w:val="none" w:sz="0" w:space="0" w:color="auto"/>
        <w:left w:val="none" w:sz="0" w:space="0" w:color="auto"/>
        <w:bottom w:val="none" w:sz="0" w:space="0" w:color="auto"/>
        <w:right w:val="none" w:sz="0" w:space="0" w:color="auto"/>
      </w:divBdr>
    </w:div>
    <w:div w:id="1743486016">
      <w:bodyDiv w:val="1"/>
      <w:marLeft w:val="0"/>
      <w:marRight w:val="0"/>
      <w:marTop w:val="0"/>
      <w:marBottom w:val="0"/>
      <w:divBdr>
        <w:top w:val="none" w:sz="0" w:space="0" w:color="auto"/>
        <w:left w:val="none" w:sz="0" w:space="0" w:color="auto"/>
        <w:bottom w:val="none" w:sz="0" w:space="0" w:color="auto"/>
        <w:right w:val="none" w:sz="0" w:space="0" w:color="auto"/>
      </w:divBdr>
    </w:div>
    <w:div w:id="178587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06A3-BB44-4D95-9B55-6AF62E27722F}">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95D0FBBF-445A-4749-93BB-BEC25B26CC92}">
  <ds:schemaRefs>
    <ds:schemaRef ds:uri="http://schemas.microsoft.com/sharepoint/v3/contenttype/forms"/>
  </ds:schemaRefs>
</ds:datastoreItem>
</file>

<file path=customXml/itemProps3.xml><?xml version="1.0" encoding="utf-8"?>
<ds:datastoreItem xmlns:ds="http://schemas.openxmlformats.org/officeDocument/2006/customXml" ds:itemID="{95A1884B-E646-4EB0-A9D6-82B784B80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F7AD1-D6E9-4A56-966B-7D2E6A791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Tash</dc:creator>
  <cp:lastModifiedBy>Samara Paxton</cp:lastModifiedBy>
  <cp:revision>7</cp:revision>
  <cp:lastPrinted>2015-11-30T01:05:00Z</cp:lastPrinted>
  <dcterms:created xsi:type="dcterms:W3CDTF">2018-12-05T01:49:00Z</dcterms:created>
  <dcterms:modified xsi:type="dcterms:W3CDTF">2019-12-09T01:04:00Z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