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71696" w14:textId="77777777" w:rsidR="00C31EA5" w:rsidRDefault="00C31EA5" w:rsidP="00C31EA5">
      <w:pPr>
        <w:rPr>
          <w:noProof/>
          <w:sz w:val="36"/>
          <w:szCs w:val="36"/>
          <w:lang w:eastAsia="en-NZ"/>
        </w:rPr>
      </w:pPr>
    </w:p>
    <w:p w14:paraId="3AEA59D3" w14:textId="79D76962" w:rsidR="00C31EA5" w:rsidRDefault="000A026C" w:rsidP="00C31EA5">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2016</w:t>
      </w:r>
      <w:r w:rsidR="00C31EA5">
        <w:rPr>
          <w:rFonts w:asciiTheme="minorHAnsi" w:eastAsiaTheme="minorHAnsi" w:hAnsiTheme="minorHAnsi" w:cstheme="minorBidi"/>
          <w:b/>
          <w:color w:val="auto"/>
          <w:sz w:val="80"/>
          <w:szCs w:val="80"/>
          <w:lang w:val="en-NZ" w:eastAsia="en-US"/>
        </w:rPr>
        <w:t xml:space="preserve"> ENTRY FORM</w:t>
      </w:r>
    </w:p>
    <w:p w14:paraId="19A319D8" w14:textId="7A34A51B" w:rsidR="00027385" w:rsidRDefault="00027385" w:rsidP="00027385">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7134B9">
        <w:rPr>
          <w:rFonts w:asciiTheme="minorHAnsi" w:eastAsiaTheme="minorHAnsi" w:hAnsiTheme="minorHAnsi" w:cstheme="minorBidi"/>
          <w:b/>
          <w:color w:val="auto"/>
          <w:sz w:val="32"/>
          <w:szCs w:val="32"/>
          <w:lang w:val="en-NZ" w:eastAsia="en-US"/>
        </w:rPr>
        <w:t>W</w:t>
      </w:r>
      <w:r>
        <w:rPr>
          <w:rFonts w:asciiTheme="minorHAnsi" w:eastAsiaTheme="minorHAnsi" w:hAnsiTheme="minorHAnsi" w:cstheme="minorBidi"/>
          <w:b/>
          <w:color w:val="auto"/>
          <w:sz w:val="32"/>
          <w:szCs w:val="32"/>
          <w:lang w:val="en-NZ" w:eastAsia="en-US"/>
        </w:rPr>
        <w:t>ord count 2,500)</w:t>
      </w:r>
    </w:p>
    <w:p w14:paraId="40872F8D" w14:textId="77777777" w:rsidR="00C31EA5" w:rsidRDefault="00C31EA5" w:rsidP="00C31EA5">
      <w:pPr>
        <w:ind w:firstLine="720"/>
        <w:jc w:val="center"/>
        <w:rPr>
          <w:sz w:val="36"/>
          <w:szCs w:val="36"/>
        </w:rPr>
      </w:pPr>
    </w:p>
    <w:p w14:paraId="1D37FD6E" w14:textId="77777777" w:rsidR="00C31EA5" w:rsidRDefault="00C31EA5" w:rsidP="00C31EA5">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C31EA5" w14:paraId="2E4474E6"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8022A33"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561993B5"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C31EA5" w14:paraId="640AC584"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134575D9"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6AC6B496" w14:textId="77777777" w:rsidR="00C31EA5" w:rsidRDefault="00C31EA5">
            <w:pPr>
              <w:rPr>
                <w:rFonts w:ascii="AvantGarde Md BT" w:eastAsia="Times New Roman" w:hAnsi="AvantGarde Md BT"/>
                <w:sz w:val="32"/>
                <w:szCs w:val="32"/>
              </w:rPr>
            </w:pPr>
          </w:p>
        </w:tc>
      </w:tr>
      <w:tr w:rsidR="00C31EA5" w14:paraId="4731CAD6"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C484FDE"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4D2CB53D" w14:textId="77777777" w:rsidR="00C31EA5" w:rsidRDefault="00C31EA5">
            <w:pPr>
              <w:rPr>
                <w:rFonts w:ascii="AvantGarde Md BT" w:eastAsia="Times New Roman" w:hAnsi="AvantGarde Md BT"/>
                <w:sz w:val="32"/>
                <w:szCs w:val="32"/>
              </w:rPr>
            </w:pPr>
          </w:p>
        </w:tc>
      </w:tr>
      <w:tr w:rsidR="00C31EA5" w14:paraId="0D7776A4"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C3F603D"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065BDE9A" w14:textId="77777777" w:rsidR="00C31EA5" w:rsidRDefault="00C31EA5">
            <w:pPr>
              <w:rPr>
                <w:rFonts w:ascii="AvantGarde Md BT" w:eastAsia="Times New Roman" w:hAnsi="AvantGarde Md BT"/>
                <w:sz w:val="32"/>
                <w:szCs w:val="32"/>
              </w:rPr>
            </w:pPr>
          </w:p>
        </w:tc>
      </w:tr>
      <w:tr w:rsidR="00C31EA5" w14:paraId="3CAD47A6"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3B0F2A00"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4FCB1339" w14:textId="77777777" w:rsidR="00C31EA5" w:rsidRDefault="00C31EA5">
            <w:pPr>
              <w:rPr>
                <w:rFonts w:ascii="AvantGarde Md BT" w:eastAsia="Times New Roman" w:hAnsi="AvantGarde Md BT"/>
                <w:sz w:val="32"/>
                <w:szCs w:val="32"/>
              </w:rPr>
            </w:pPr>
          </w:p>
        </w:tc>
      </w:tr>
      <w:tr w:rsidR="00C31EA5" w14:paraId="1178CACB" w14:textId="77777777" w:rsidTr="00C31EA5">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5EA29241"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1DD1B77C" w14:textId="5BAC9CF7" w:rsidR="00C31EA5" w:rsidRDefault="00C31EA5" w:rsidP="00C31EA5">
            <w:pPr>
              <w:rPr>
                <w:rFonts w:ascii="AvantGarde Md BT" w:eastAsia="Times New Roman" w:hAnsi="AvantGarde Md BT"/>
                <w:sz w:val="32"/>
                <w:szCs w:val="32"/>
              </w:rPr>
            </w:pPr>
            <w:r>
              <w:rPr>
                <w:rFonts w:ascii="AvantGarde Md BT" w:eastAsia="Times New Roman" w:hAnsi="AvantGarde Md BT"/>
                <w:sz w:val="32"/>
                <w:szCs w:val="32"/>
              </w:rPr>
              <w:t>D – Business to business</w:t>
            </w:r>
          </w:p>
        </w:tc>
      </w:tr>
      <w:tr w:rsidR="00C31EA5" w14:paraId="414873F7" w14:textId="77777777" w:rsidTr="00C31EA5">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620890CE" w14:textId="77777777" w:rsidR="00C31EA5" w:rsidRDefault="00C31EA5">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7DA81E7A" w14:textId="77777777" w:rsidR="00C31EA5" w:rsidRDefault="00C31EA5">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50AEE8A1" w14:textId="77777777" w:rsidR="007134B9" w:rsidRPr="007134B9" w:rsidRDefault="007134B9" w:rsidP="007134B9">
            <w:pPr>
              <w:autoSpaceDE w:val="0"/>
              <w:autoSpaceDN w:val="0"/>
              <w:adjustRightInd w:val="0"/>
              <w:jc w:val="both"/>
              <w:rPr>
                <w:rFonts w:ascii="AvantGarde Md BT" w:eastAsia="Times New Roman" w:hAnsi="AvantGarde Md BT"/>
                <w:sz w:val="28"/>
                <w:szCs w:val="28"/>
              </w:rPr>
            </w:pPr>
            <w:r w:rsidRPr="007134B9">
              <w:rPr>
                <w:rFonts w:ascii="AvantGarde Md BT" w:eastAsia="Times New Roman" w:hAnsi="AvantGarde Md BT"/>
                <w:sz w:val="28"/>
                <w:szCs w:val="28"/>
              </w:rPr>
              <w:t>The Business to Business category is designed for dedicated campaigns that are directed from one company to another within a professional, trade or industry context, as opposed to consumers. It is about returning business value through commercial creativity and delivering growth (i.e. margin/sales). It is very important in this category to clarify exactly what the role of the campaign was and how it worked to influence the attitudes and behaviour of the targe</w:t>
            </w:r>
            <w:bookmarkStart w:id="0" w:name="_GoBack"/>
            <w:bookmarkEnd w:id="0"/>
            <w:r w:rsidRPr="007134B9">
              <w:rPr>
                <w:rFonts w:ascii="AvantGarde Md BT" w:eastAsia="Times New Roman" w:hAnsi="AvantGarde Md BT"/>
                <w:sz w:val="28"/>
                <w:szCs w:val="28"/>
              </w:rPr>
              <w:t xml:space="preserve">t market. Judges will be looking for insight, innovation and irrefutable proof that communication has been instrumental in delivering business-to-business outcomes. </w:t>
            </w:r>
          </w:p>
          <w:p w14:paraId="35A620E3" w14:textId="0863260E" w:rsidR="00C31EA5" w:rsidRDefault="00C31EA5" w:rsidP="007134B9">
            <w:pPr>
              <w:autoSpaceDE w:val="0"/>
              <w:autoSpaceDN w:val="0"/>
              <w:adjustRightInd w:val="0"/>
              <w:jc w:val="both"/>
              <w:rPr>
                <w:rFonts w:ascii="AvantGarde Md BT" w:eastAsia="Times New Roman" w:hAnsi="AvantGarde Md BT"/>
                <w:sz w:val="32"/>
                <w:szCs w:val="32"/>
              </w:rPr>
            </w:pPr>
          </w:p>
        </w:tc>
      </w:tr>
    </w:tbl>
    <w:p w14:paraId="139599DC" w14:textId="77777777" w:rsidR="00C31EA5" w:rsidRDefault="00C31EA5" w:rsidP="00C31EA5">
      <w:pPr>
        <w:rPr>
          <w:sz w:val="28"/>
          <w:szCs w:val="28"/>
        </w:rPr>
      </w:pPr>
    </w:p>
    <w:p w14:paraId="6D3C3934" w14:textId="77777777" w:rsidR="00C31EA5" w:rsidRDefault="00C31EA5" w:rsidP="00C31EA5">
      <w:pPr>
        <w:rPr>
          <w:rFonts w:ascii="AvantGarde Md BT" w:eastAsia="Times New Roman" w:hAnsi="AvantGarde Md BT"/>
          <w:b/>
          <w:sz w:val="22"/>
          <w:szCs w:val="22"/>
        </w:rPr>
      </w:pPr>
    </w:p>
    <w:p w14:paraId="49CD5211" w14:textId="77777777" w:rsidR="00725566" w:rsidRDefault="00725566"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4E2B18">
        <w:tc>
          <w:tcPr>
            <w:tcW w:w="3723" w:type="dxa"/>
            <w:shd w:val="clear" w:color="auto" w:fill="D9D9D9"/>
          </w:tcPr>
          <w:p w14:paraId="6538ED10" w14:textId="0425E97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2E513E">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4E2B18">
        <w:tc>
          <w:tcPr>
            <w:tcW w:w="3723" w:type="dxa"/>
            <w:shd w:val="clear" w:color="auto" w:fill="D9D9D9"/>
          </w:tcPr>
          <w:p w14:paraId="6538ED13" w14:textId="3D7A2132"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2E513E">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4E2B18">
        <w:tc>
          <w:tcPr>
            <w:tcW w:w="3723" w:type="dxa"/>
            <w:shd w:val="clear" w:color="auto" w:fill="D9D9D9"/>
          </w:tcPr>
          <w:p w14:paraId="6538ED16" w14:textId="11584007"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2E513E">
              <w:rPr>
                <w:rFonts w:ascii="AvantGarde Md BT" w:eastAsia="Times New Roman" w:hAnsi="AvantGarde Md BT"/>
                <w:b/>
                <w:sz w:val="22"/>
                <w:szCs w:val="22"/>
              </w:rPr>
              <w: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59CD20E5" w:rsidR="005E4344" w:rsidRPr="003C5DD0" w:rsidRDefault="00CF2877" w:rsidP="00A31DE1">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Pr>
                <w:rFonts w:ascii="AvantGarde Md BT" w:eastAsia="Times New Roman" w:hAnsi="AvantGarde Md BT"/>
                <w:szCs w:val="20"/>
              </w:rPr>
              <w:t>your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ie.,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7837BFD" w14:textId="77777777" w:rsidR="004E2B18" w:rsidRDefault="004E2B18" w:rsidP="003B43FF">
      <w:pPr>
        <w:rPr>
          <w:rFonts w:ascii="AvantGarde Md BT" w:eastAsia="Times New Roman" w:hAnsi="AvantGarde Md BT"/>
          <w:szCs w:val="20"/>
        </w:rPr>
      </w:pPr>
    </w:p>
    <w:p w14:paraId="2A384EA3" w14:textId="77777777" w:rsidR="004E2B18" w:rsidRDefault="004E2B18"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5" w14:textId="77777777" w:rsidR="005E4344" w:rsidRPr="00725566" w:rsidRDefault="005E4344" w:rsidP="003E5623">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3E092B">
        <w:tc>
          <w:tcPr>
            <w:tcW w:w="10422" w:type="dxa"/>
            <w:gridSpan w:val="2"/>
            <w:shd w:val="clear" w:color="auto" w:fill="D9D9D9"/>
          </w:tcPr>
          <w:p w14:paraId="6538ED46" w14:textId="49D28EE0"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 xml:space="preserve">What was the 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3E092B">
        <w:tc>
          <w:tcPr>
            <w:tcW w:w="3794"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62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3E092B">
        <w:tc>
          <w:tcPr>
            <w:tcW w:w="10422"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3E092B">
        <w:tc>
          <w:tcPr>
            <w:tcW w:w="10422"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3E092B">
        <w:tc>
          <w:tcPr>
            <w:tcW w:w="3794"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62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4" w14:textId="77777777" w:rsidR="005E4344" w:rsidRPr="00725566" w:rsidRDefault="005E4344" w:rsidP="003E5623">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E092B">
        <w:tc>
          <w:tcPr>
            <w:tcW w:w="10422"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E092B">
        <w:tc>
          <w:tcPr>
            <w:tcW w:w="10422"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B" w14:textId="77777777" w:rsidR="005E4344" w:rsidRPr="00725566" w:rsidRDefault="005E4344" w:rsidP="003E5623">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3E092B">
        <w:tc>
          <w:tcPr>
            <w:tcW w:w="10422"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1E23241E" w14:textId="77777777" w:rsidR="003E5623" w:rsidRPr="003C5DD0" w:rsidRDefault="003E5623" w:rsidP="003E5623">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Outline the results achieved by the campaign against the objectives set, provide </w:t>
            </w:r>
            <w:r>
              <w:rPr>
                <w:rFonts w:ascii="AvantGarde Md BT" w:eastAsia="Times New Roman" w:hAnsi="AvantGarde Md BT"/>
                <w:szCs w:val="20"/>
              </w:rPr>
              <w:t xml:space="preserve">conclusive </w:t>
            </w:r>
            <w:r w:rsidRPr="003C5DD0">
              <w:rPr>
                <w:rFonts w:ascii="AvantGarde Md BT" w:eastAsia="Times New Roman" w:hAnsi="AvantGarde Md BT"/>
                <w:szCs w:val="20"/>
              </w:rPr>
              <w:t>proof that it was the campaign that drove the results and outline the return on investment.</w:t>
            </w:r>
          </w:p>
          <w:p w14:paraId="452D5895" w14:textId="77777777" w:rsidR="003E5623" w:rsidRPr="003C5DD0" w:rsidRDefault="003E5623" w:rsidP="003E5623">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In this section the judges will be looking to </w:t>
            </w:r>
            <w:r>
              <w:rPr>
                <w:rFonts w:ascii="AvantGarde Md BT" w:eastAsia="Times New Roman" w:hAnsi="AvantGarde Md BT"/>
                <w:szCs w:val="20"/>
              </w:rPr>
              <w:t xml:space="preserve">see a clear cause and effect between the communication activity and business performance.  They will be </w:t>
            </w:r>
            <w:r w:rsidRPr="003C5DD0">
              <w:rPr>
                <w:rFonts w:ascii="AvantGarde Md BT" w:eastAsia="Times New Roman" w:hAnsi="AvantGarde Md BT"/>
                <w:szCs w:val="20"/>
              </w:rPr>
              <w:t>award</w:t>
            </w:r>
            <w:r>
              <w:rPr>
                <w:rFonts w:ascii="AvantGarde Md BT" w:eastAsia="Times New Roman" w:hAnsi="AvantGarde Md BT"/>
                <w:szCs w:val="20"/>
              </w:rPr>
              <w:t>ing</w:t>
            </w:r>
            <w:r w:rsidRPr="003C5DD0">
              <w:rPr>
                <w:rFonts w:ascii="AvantGarde Md BT" w:eastAsia="Times New Roman" w:hAnsi="AvantGarde Md BT"/>
                <w:szCs w:val="20"/>
              </w:rPr>
              <w:t xml:space="preserve"> points on the following basis:</w:t>
            </w:r>
          </w:p>
          <w:p w14:paraId="77AC231E" w14:textId="77777777" w:rsidR="003E5623" w:rsidRPr="003C5DD0" w:rsidRDefault="003E5623" w:rsidP="003E562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Overall achievement against objectives</w:t>
            </w:r>
            <w:r>
              <w:rPr>
                <w:rFonts w:ascii="AvantGarde Md BT" w:eastAsia="Times New Roman" w:hAnsi="AvantGarde Md BT"/>
                <w:szCs w:val="20"/>
              </w:rPr>
              <w:t xml:space="preserve"> </w:t>
            </w:r>
            <w:r w:rsidRPr="003C5DD0">
              <w:rPr>
                <w:rFonts w:ascii="AvantGarde Md BT" w:eastAsia="Times New Roman" w:hAnsi="AvantGarde Md BT"/>
                <w:szCs w:val="20"/>
              </w:rPr>
              <w:t>(15%)</w:t>
            </w:r>
          </w:p>
          <w:p w14:paraId="21CC31AF" w14:textId="77777777" w:rsidR="003E5623" w:rsidRPr="003C5DD0" w:rsidRDefault="003E5623" w:rsidP="003E562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Convincing proof that the results were a direct consequence of your campaign (15%)</w:t>
            </w:r>
          </w:p>
          <w:p w14:paraId="6538ED66" w14:textId="319ABCC0" w:rsidR="005E4344" w:rsidRPr="003C5DD0" w:rsidRDefault="003E5623" w:rsidP="003E5623">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Return on investment</w:t>
            </w:r>
            <w:r>
              <w:rPr>
                <w:rFonts w:ascii="AvantGarde Md BT" w:eastAsia="Times New Roman" w:hAnsi="AvantGarde Md BT"/>
                <w:szCs w:val="20"/>
              </w:rPr>
              <w:t>.  This should be measured ideally in terms of additional profit earned or revenue generated.</w:t>
            </w:r>
            <w:r w:rsidRPr="003C5DD0">
              <w:rPr>
                <w:rFonts w:ascii="AvantGarde Md BT" w:eastAsia="Times New Roman" w:hAnsi="AvantGarde Md BT"/>
                <w:szCs w:val="20"/>
              </w:rPr>
              <w:t xml:space="preserve"> (10%)</w:t>
            </w:r>
          </w:p>
        </w:tc>
      </w:tr>
      <w:tr w:rsidR="005E4344" w:rsidRPr="003C5DD0" w14:paraId="6538ED69" w14:textId="77777777" w:rsidTr="003E092B">
        <w:tc>
          <w:tcPr>
            <w:tcW w:w="10422"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780ECEB3" w:rsidR="005E4344" w:rsidRPr="00CE0DB1" w:rsidRDefault="005E4344" w:rsidP="00725566">
      <w:pPr>
        <w:rPr>
          <w:rFonts w:ascii="Verdana" w:hAnsi="Verdana"/>
          <w:sz w:val="16"/>
          <w:szCs w:val="16"/>
        </w:rPr>
      </w:pPr>
    </w:p>
    <w:p w14:paraId="314F523C" w14:textId="6B1C9A47" w:rsidR="002E513E" w:rsidRPr="003B43FF" w:rsidRDefault="002E513E" w:rsidP="002E513E">
      <w:pPr>
        <w:tabs>
          <w:tab w:val="left" w:pos="2552"/>
        </w:tabs>
        <w:rPr>
          <w:rFonts w:ascii="Verdana" w:hAnsi="Verdana"/>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73C72C55" wp14:editId="0E366A03">
                <wp:simplePos x="0" y="0"/>
                <wp:positionH relativeFrom="column">
                  <wp:posOffset>5855546</wp:posOffset>
                </wp:positionH>
                <wp:positionV relativeFrom="paragraph">
                  <wp:posOffset>-635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DFBB88" w14:textId="77777777" w:rsidR="002E513E" w:rsidRDefault="002E513E" w:rsidP="002E5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72C55" id="_x0000_t202" coordsize="21600,21600" o:spt="202" path="m,l,21600r21600,l21600,xe">
                <v:stroke joinstyle="miter"/>
                <v:path gradientshapeok="t" o:connecttype="rect"/>
              </v:shapetype>
              <v:shape id="Text Box 6" o:spid="_x0000_s1026" type="#_x0000_t202" style="position:absolute;margin-left:461.05pt;margin-top:-.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" fillcolor="white [3201]" strokeweight=".5pt">
                <v:textbox>
                  <w:txbxContent>
                    <w:p w14:paraId="1EDFBB88" w14:textId="77777777" w:rsidR="002E513E" w:rsidRDefault="002E513E" w:rsidP="002E513E"/>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2E513E"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D048D" w14:textId="62708C07" w:rsidR="00CE0DB1" w:rsidRDefault="00B92EAA" w:rsidP="00CE0DB1">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24DB54D0" wp14:editId="3569B41C">
          <wp:simplePos x="0" y="0"/>
          <wp:positionH relativeFrom="column">
            <wp:posOffset>5088890</wp:posOffset>
          </wp:positionH>
          <wp:positionV relativeFrom="paragraph">
            <wp:posOffset>-10725</wp:posOffset>
          </wp:positionV>
          <wp:extent cx="600075" cy="619639"/>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7112" cy="626905"/>
                  </a:xfrm>
                  <a:prstGeom prst="rect">
                    <a:avLst/>
                  </a:prstGeom>
                  <a:noFill/>
                </pic:spPr>
              </pic:pic>
            </a:graphicData>
          </a:graphic>
          <wp14:sizeRelH relativeFrom="page">
            <wp14:pctWidth>0</wp14:pctWidth>
          </wp14:sizeRelH>
          <wp14:sizeRelV relativeFrom="page">
            <wp14:pctHeight>0</wp14:pctHeight>
          </wp14:sizeRelV>
        </wp:anchor>
      </w:drawing>
    </w:r>
    <w:r w:rsidR="00CE0DB1">
      <w:rPr>
        <w:noProof/>
        <w:lang w:val="en-NZ" w:eastAsia="en-NZ"/>
      </w:rPr>
      <w:drawing>
        <wp:anchor distT="0" distB="0" distL="114300" distR="114300" simplePos="0" relativeHeight="251673600" behindDoc="0" locked="0" layoutInCell="1" allowOverlap="1" wp14:anchorId="3A02EBBE" wp14:editId="3C000F1A">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56F17C27" w14:textId="16344D59" w:rsidR="002E513E" w:rsidRDefault="00CE0DB1" w:rsidP="00CE0DB1">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7134B9">
      <w:rPr>
        <w:rFonts w:ascii="Verdana" w:hAnsi="Verdana"/>
        <w:b/>
        <w:noProof/>
        <w:color w:val="808080"/>
        <w:sz w:val="15"/>
        <w:szCs w:val="15"/>
      </w:rPr>
      <w:t>2</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7134B9">
      <w:rPr>
        <w:rFonts w:ascii="Verdana" w:hAnsi="Verdana"/>
        <w:b/>
        <w:noProof/>
        <w:color w:val="808080"/>
        <w:sz w:val="15"/>
        <w:szCs w:val="15"/>
      </w:rPr>
      <w:t>3</w:t>
    </w:r>
    <w:r w:rsidRPr="00E25646">
      <w:rPr>
        <w:rFonts w:ascii="Verdana" w:hAnsi="Verdana"/>
        <w:b/>
        <w:color w:val="808080"/>
        <w:sz w:val="15"/>
        <w:szCs w:val="15"/>
      </w:rPr>
      <w:fldChar w:fldCharType="end"/>
    </w:r>
  </w:p>
  <w:p w14:paraId="079619B2" w14:textId="77777777" w:rsidR="00CE0DB1" w:rsidRPr="00CE0DB1" w:rsidRDefault="00CE0DB1" w:rsidP="00CE0DB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134C9BC0" w:rsidR="00056CC5" w:rsidRPr="003C5DD0" w:rsidRDefault="00B92EAA"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3E6EE821">
          <wp:simplePos x="0" y="0"/>
          <wp:positionH relativeFrom="margin">
            <wp:posOffset>-52070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2E513E">
      <w:rPr>
        <w:rFonts w:ascii="Verdana" w:hAnsi="Verdana"/>
        <w:noProof/>
        <w:lang w:val="en-NZ" w:eastAsia="en-NZ"/>
      </w:rPr>
      <mc:AlternateContent>
        <mc:Choice Requires="wps">
          <w:drawing>
            <wp:anchor distT="0" distB="0" distL="114300" distR="114300" simplePos="0" relativeHeight="251671552" behindDoc="0" locked="0" layoutInCell="1" allowOverlap="1" wp14:anchorId="1A29177C" wp14:editId="545B261D">
              <wp:simplePos x="0" y="0"/>
              <wp:positionH relativeFrom="column">
                <wp:posOffset>4303818</wp:posOffset>
              </wp:positionH>
              <wp:positionV relativeFrom="paragraph">
                <wp:posOffset>-635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08BD3" w14:textId="77777777" w:rsidR="002E513E" w:rsidRPr="003C5DD0" w:rsidRDefault="002E513E" w:rsidP="002E513E">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29177C" id="Rectangle 3" o:spid="_x0000_s1027" style="position:absolute;left:0;text-align:left;margin-left:338.9pt;margin-top:-.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" fillcolor="#d8d8d8" stroked="f">
              <v:textbox>
                <w:txbxContent>
                  <w:p w14:paraId="5B408BD3" w14:textId="77777777" w:rsidR="002E513E" w:rsidRPr="003C5DD0" w:rsidRDefault="002E513E" w:rsidP="002E513E">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0A026C">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27DFFEF9" w14:textId="3F38B29E" w:rsidR="002E513E"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E26670">
      <w:rPr>
        <w:rFonts w:ascii="AvantGarde Md BT" w:eastAsia="Times New Roman" w:hAnsi="AvantGarde Md BT"/>
        <w:szCs w:val="20"/>
      </w:rPr>
      <w:t>D</w:t>
    </w:r>
  </w:p>
  <w:p w14:paraId="41CE1294" w14:textId="300AE611" w:rsidR="00495ADA" w:rsidRPr="003C5DD0" w:rsidRDefault="002E513E"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r>
    <w:r w:rsidR="00E26670">
      <w:rPr>
        <w:rFonts w:ascii="AvantGarde Md BT" w:eastAsia="Times New Roman" w:hAnsi="AvantGarde Md BT"/>
        <w:szCs w:val="20"/>
      </w:rPr>
      <w:t>Business to Business (B2B)</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27385"/>
    <w:rsid w:val="00056CC5"/>
    <w:rsid w:val="00060E5A"/>
    <w:rsid w:val="000629B3"/>
    <w:rsid w:val="0006628C"/>
    <w:rsid w:val="00071A03"/>
    <w:rsid w:val="000813BA"/>
    <w:rsid w:val="0008722C"/>
    <w:rsid w:val="000966C6"/>
    <w:rsid w:val="000A026C"/>
    <w:rsid w:val="000A1CC9"/>
    <w:rsid w:val="000B33BF"/>
    <w:rsid w:val="000C5B31"/>
    <w:rsid w:val="000D4C89"/>
    <w:rsid w:val="000D6546"/>
    <w:rsid w:val="000E276B"/>
    <w:rsid w:val="000F4E37"/>
    <w:rsid w:val="000F6278"/>
    <w:rsid w:val="00106E78"/>
    <w:rsid w:val="00127CCB"/>
    <w:rsid w:val="0014360F"/>
    <w:rsid w:val="00143A52"/>
    <w:rsid w:val="00163E0F"/>
    <w:rsid w:val="001700DA"/>
    <w:rsid w:val="00176F33"/>
    <w:rsid w:val="001C2C77"/>
    <w:rsid w:val="001F0610"/>
    <w:rsid w:val="00233EF1"/>
    <w:rsid w:val="00292456"/>
    <w:rsid w:val="002E513E"/>
    <w:rsid w:val="003019AF"/>
    <w:rsid w:val="00312080"/>
    <w:rsid w:val="003A5C53"/>
    <w:rsid w:val="003B43FF"/>
    <w:rsid w:val="003C5DD0"/>
    <w:rsid w:val="003E092B"/>
    <w:rsid w:val="003E5623"/>
    <w:rsid w:val="0046127C"/>
    <w:rsid w:val="004646D0"/>
    <w:rsid w:val="00474123"/>
    <w:rsid w:val="004764E5"/>
    <w:rsid w:val="004840EB"/>
    <w:rsid w:val="00495ADA"/>
    <w:rsid w:val="004E2B18"/>
    <w:rsid w:val="004F4BCF"/>
    <w:rsid w:val="0051599D"/>
    <w:rsid w:val="00540151"/>
    <w:rsid w:val="00540941"/>
    <w:rsid w:val="00556066"/>
    <w:rsid w:val="00582FB6"/>
    <w:rsid w:val="005A6B32"/>
    <w:rsid w:val="005A73D0"/>
    <w:rsid w:val="005B3DAE"/>
    <w:rsid w:val="005D1D61"/>
    <w:rsid w:val="005E4344"/>
    <w:rsid w:val="006955EE"/>
    <w:rsid w:val="007075E7"/>
    <w:rsid w:val="007134B9"/>
    <w:rsid w:val="00725566"/>
    <w:rsid w:val="007A7116"/>
    <w:rsid w:val="00813383"/>
    <w:rsid w:val="008151EB"/>
    <w:rsid w:val="0082404C"/>
    <w:rsid w:val="00834822"/>
    <w:rsid w:val="00860A68"/>
    <w:rsid w:val="00885878"/>
    <w:rsid w:val="00894B94"/>
    <w:rsid w:val="008F6B62"/>
    <w:rsid w:val="009109F1"/>
    <w:rsid w:val="00937668"/>
    <w:rsid w:val="00966009"/>
    <w:rsid w:val="00986B8B"/>
    <w:rsid w:val="009911C3"/>
    <w:rsid w:val="009C73D6"/>
    <w:rsid w:val="009F3EB8"/>
    <w:rsid w:val="00A0359E"/>
    <w:rsid w:val="00A31DE1"/>
    <w:rsid w:val="00A623D2"/>
    <w:rsid w:val="00A77287"/>
    <w:rsid w:val="00AC79D2"/>
    <w:rsid w:val="00AE117C"/>
    <w:rsid w:val="00B92EAA"/>
    <w:rsid w:val="00BC3BDB"/>
    <w:rsid w:val="00C31EA5"/>
    <w:rsid w:val="00C349A7"/>
    <w:rsid w:val="00C358E0"/>
    <w:rsid w:val="00C42E71"/>
    <w:rsid w:val="00C43CEA"/>
    <w:rsid w:val="00C94839"/>
    <w:rsid w:val="00CA0411"/>
    <w:rsid w:val="00CD20F9"/>
    <w:rsid w:val="00CD3727"/>
    <w:rsid w:val="00CE0DB1"/>
    <w:rsid w:val="00CF2877"/>
    <w:rsid w:val="00D27B5A"/>
    <w:rsid w:val="00D43FCC"/>
    <w:rsid w:val="00D65349"/>
    <w:rsid w:val="00D80E0A"/>
    <w:rsid w:val="00DB1077"/>
    <w:rsid w:val="00DE6B5E"/>
    <w:rsid w:val="00DF4A74"/>
    <w:rsid w:val="00E14EFF"/>
    <w:rsid w:val="00E25646"/>
    <w:rsid w:val="00E26670"/>
    <w:rsid w:val="00E33908"/>
    <w:rsid w:val="00E46EA4"/>
    <w:rsid w:val="00E932A6"/>
    <w:rsid w:val="00EA3D18"/>
    <w:rsid w:val="00EA3E9B"/>
    <w:rsid w:val="00EA7506"/>
    <w:rsid w:val="00EB1B6E"/>
    <w:rsid w:val="00EC7698"/>
    <w:rsid w:val="00F05F16"/>
    <w:rsid w:val="00F1361B"/>
    <w:rsid w:val="00F72161"/>
    <w:rsid w:val="00F759F9"/>
    <w:rsid w:val="00F85A8B"/>
    <w:rsid w:val="00FC6F6E"/>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326921">
      <w:bodyDiv w:val="1"/>
      <w:marLeft w:val="0"/>
      <w:marRight w:val="0"/>
      <w:marTop w:val="0"/>
      <w:marBottom w:val="0"/>
      <w:divBdr>
        <w:top w:val="none" w:sz="0" w:space="0" w:color="auto"/>
        <w:left w:val="none" w:sz="0" w:space="0" w:color="auto"/>
        <w:bottom w:val="none" w:sz="0" w:space="0" w:color="auto"/>
        <w:right w:val="none" w:sz="0" w:space="0" w:color="auto"/>
      </w:divBdr>
    </w:div>
    <w:div w:id="12032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openxmlformats.org/package/2006/metadata/core-properties"/>
    <ds:schemaRef ds:uri="http://schemas.microsoft.com/office/2006/documentManagement/types"/>
    <ds:schemaRef ds:uri="http://purl.org/dc/terms/"/>
    <ds:schemaRef ds:uri="http://schemas.microsoft.com/sharepoint/v3/fields"/>
    <ds:schemaRef ds:uri="http://www.w3.org/XML/1998/namespace"/>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50B57EA2-E5A9-4FFA-B28C-568D0C6E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3</cp:revision>
  <cp:lastPrinted>2013-06-07T03:19:00Z</cp:lastPrinted>
  <dcterms:created xsi:type="dcterms:W3CDTF">2016-06-07T02:59:00Z</dcterms:created>
  <dcterms:modified xsi:type="dcterms:W3CDTF">2016-06-07T03:00:00Z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